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C2B0" w14:textId="51FF7C7C" w:rsidR="00E45822" w:rsidRPr="00061714" w:rsidRDefault="00E45822" w:rsidP="00B20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714">
        <w:rPr>
          <w:rFonts w:ascii="Times New Roman" w:hAnsi="Times New Roman" w:cs="Times New Roman"/>
          <w:b/>
          <w:sz w:val="28"/>
          <w:szCs w:val="28"/>
        </w:rPr>
        <w:t>Traccia per video promozionale terzo volume “Storia delle valli di Susa”.</w:t>
      </w:r>
    </w:p>
    <w:p w14:paraId="40E97A2B" w14:textId="77777777" w:rsidR="00E45822" w:rsidRPr="00061714" w:rsidRDefault="00E45822" w:rsidP="00B20D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D5188F" w14:textId="3770C23F" w:rsidR="00CE04C2" w:rsidRPr="00061714" w:rsidRDefault="00FD1D2A" w:rsidP="00B20D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1714">
        <w:rPr>
          <w:rFonts w:ascii="Times New Roman" w:hAnsi="Times New Roman" w:cs="Times New Roman"/>
          <w:bCs/>
          <w:sz w:val="28"/>
          <w:szCs w:val="28"/>
        </w:rPr>
        <w:t>In edicola la “</w:t>
      </w:r>
      <w:r w:rsidRPr="00061714">
        <w:rPr>
          <w:rFonts w:ascii="Times New Roman" w:hAnsi="Times New Roman" w:cs="Times New Roman"/>
          <w:bCs/>
          <w:i/>
          <w:iCs/>
          <w:sz w:val="28"/>
          <w:szCs w:val="28"/>
        </w:rPr>
        <w:t>Storia delle valli di Susa. Dall’Unità d’Italia agli anni Settanta del Novecento</w:t>
      </w:r>
      <w:r w:rsidRPr="00061714">
        <w:rPr>
          <w:rFonts w:ascii="Times New Roman" w:hAnsi="Times New Roman" w:cs="Times New Roman"/>
          <w:bCs/>
          <w:sz w:val="28"/>
          <w:szCs w:val="28"/>
        </w:rPr>
        <w:t>”</w:t>
      </w:r>
      <w:r w:rsidR="00CA1ADD" w:rsidRPr="00061714">
        <w:rPr>
          <w:rFonts w:ascii="Times New Roman" w:hAnsi="Times New Roman" w:cs="Times New Roman"/>
          <w:bCs/>
          <w:sz w:val="28"/>
          <w:szCs w:val="28"/>
        </w:rPr>
        <w:t xml:space="preserve"> terzo volume del progetto “</w:t>
      </w:r>
      <w:r w:rsidR="00CA1ADD" w:rsidRPr="00061714">
        <w:rPr>
          <w:rFonts w:ascii="Times New Roman" w:hAnsi="Times New Roman" w:cs="Times New Roman"/>
          <w:bCs/>
          <w:i/>
          <w:iCs/>
          <w:sz w:val="28"/>
          <w:szCs w:val="28"/>
        </w:rPr>
        <w:t>Terra di confine. Percorsi tra storia e arte delle valli di Susa</w:t>
      </w:r>
      <w:r w:rsidR="00CA1ADD" w:rsidRPr="00061714">
        <w:rPr>
          <w:rFonts w:ascii="Times New Roman" w:hAnsi="Times New Roman" w:cs="Times New Roman"/>
          <w:bCs/>
          <w:sz w:val="28"/>
          <w:szCs w:val="28"/>
        </w:rPr>
        <w:t>” edito dal</w:t>
      </w:r>
      <w:r w:rsidR="00305FCF" w:rsidRPr="00061714">
        <w:rPr>
          <w:rFonts w:ascii="Times New Roman" w:hAnsi="Times New Roman" w:cs="Times New Roman"/>
          <w:bCs/>
          <w:sz w:val="28"/>
          <w:szCs w:val="28"/>
        </w:rPr>
        <w:t>le Edizioni del</w:t>
      </w:r>
      <w:r w:rsidR="00CA1ADD" w:rsidRPr="00061714">
        <w:rPr>
          <w:rFonts w:ascii="Times New Roman" w:hAnsi="Times New Roman" w:cs="Times New Roman"/>
          <w:bCs/>
          <w:sz w:val="28"/>
          <w:szCs w:val="28"/>
        </w:rPr>
        <w:t xml:space="preserve"> Graffio di Borgone</w:t>
      </w:r>
      <w:r w:rsidR="00E45822" w:rsidRPr="00061714">
        <w:rPr>
          <w:rFonts w:ascii="Times New Roman" w:hAnsi="Times New Roman" w:cs="Times New Roman"/>
          <w:bCs/>
          <w:sz w:val="28"/>
          <w:szCs w:val="28"/>
        </w:rPr>
        <w:t xml:space="preserve"> con la cura editoriale di Piero Del Vecchio e Dario Vota.</w:t>
      </w:r>
    </w:p>
    <w:p w14:paraId="631BF00D" w14:textId="77777777" w:rsidR="00FD1D2A" w:rsidRPr="00061714" w:rsidRDefault="00FD1D2A" w:rsidP="00B2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4B78E" w14:textId="16A22691" w:rsidR="00E45822" w:rsidRPr="00061714" w:rsidRDefault="00305FCF" w:rsidP="0072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14">
        <w:rPr>
          <w:rFonts w:ascii="Times New Roman" w:hAnsi="Times New Roman" w:cs="Times New Roman"/>
          <w:sz w:val="28"/>
          <w:szCs w:val="28"/>
        </w:rPr>
        <w:t>S</w:t>
      </w:r>
      <w:r w:rsidR="0031413F" w:rsidRPr="00061714">
        <w:rPr>
          <w:rFonts w:ascii="Times New Roman" w:hAnsi="Times New Roman" w:cs="Times New Roman"/>
          <w:sz w:val="28"/>
          <w:szCs w:val="28"/>
        </w:rPr>
        <w:t xml:space="preserve">i conclude </w:t>
      </w:r>
      <w:r w:rsidR="00E36CEF" w:rsidRPr="00061714">
        <w:rPr>
          <w:rFonts w:ascii="Times New Roman" w:hAnsi="Times New Roman" w:cs="Times New Roman"/>
          <w:sz w:val="28"/>
          <w:szCs w:val="28"/>
        </w:rPr>
        <w:t xml:space="preserve">così </w:t>
      </w:r>
      <w:r w:rsidR="0031413F" w:rsidRPr="00061714">
        <w:rPr>
          <w:rFonts w:ascii="Times New Roman" w:hAnsi="Times New Roman" w:cs="Times New Roman"/>
          <w:sz w:val="28"/>
          <w:szCs w:val="28"/>
        </w:rPr>
        <w:t xml:space="preserve">quella parte del progetto volta a proporre </w:t>
      </w:r>
      <w:r w:rsidR="00CE04C2" w:rsidRPr="00061714">
        <w:rPr>
          <w:rFonts w:ascii="Times New Roman" w:hAnsi="Times New Roman" w:cs="Times New Roman"/>
          <w:sz w:val="28"/>
          <w:szCs w:val="28"/>
        </w:rPr>
        <w:t xml:space="preserve">una sintesi aggiornata e scientificamente sorvegliata </w:t>
      </w:r>
      <w:r w:rsidR="00B20DFE" w:rsidRPr="00061714">
        <w:rPr>
          <w:rFonts w:ascii="Times New Roman" w:hAnsi="Times New Roman" w:cs="Times New Roman"/>
          <w:sz w:val="28"/>
          <w:szCs w:val="28"/>
        </w:rPr>
        <w:t xml:space="preserve">di alcuni tra i temi più rilevanti </w:t>
      </w:r>
      <w:r w:rsidR="00CE04C2" w:rsidRPr="00061714">
        <w:rPr>
          <w:rFonts w:ascii="Times New Roman" w:hAnsi="Times New Roman" w:cs="Times New Roman"/>
          <w:sz w:val="28"/>
          <w:szCs w:val="28"/>
        </w:rPr>
        <w:t xml:space="preserve">della storia </w:t>
      </w:r>
      <w:r w:rsidR="00B20DFE" w:rsidRPr="00061714">
        <w:rPr>
          <w:rFonts w:ascii="Times New Roman" w:hAnsi="Times New Roman" w:cs="Times New Roman"/>
          <w:sz w:val="28"/>
          <w:szCs w:val="28"/>
        </w:rPr>
        <w:t>locale.</w:t>
      </w:r>
      <w:r w:rsidR="0067499B" w:rsidRPr="00061714">
        <w:rPr>
          <w:rFonts w:ascii="Times New Roman" w:hAnsi="Times New Roman" w:cs="Times New Roman"/>
          <w:sz w:val="28"/>
          <w:szCs w:val="28"/>
        </w:rPr>
        <w:t xml:space="preserve"> </w:t>
      </w:r>
      <w:r w:rsidR="00B20DFE" w:rsidRPr="00061714">
        <w:rPr>
          <w:rFonts w:ascii="Times New Roman" w:hAnsi="Times New Roman" w:cs="Times New Roman"/>
          <w:sz w:val="28"/>
          <w:szCs w:val="28"/>
        </w:rPr>
        <w:t xml:space="preserve">Impegno assunto </w:t>
      </w:r>
      <w:r w:rsidR="002D78A8" w:rsidRPr="00061714">
        <w:rPr>
          <w:rFonts w:ascii="Times New Roman" w:hAnsi="Times New Roman" w:cs="Times New Roman"/>
          <w:sz w:val="28"/>
          <w:szCs w:val="28"/>
        </w:rPr>
        <w:t>due</w:t>
      </w:r>
      <w:r w:rsidR="00B20DFE" w:rsidRPr="00061714">
        <w:rPr>
          <w:rFonts w:ascii="Times New Roman" w:hAnsi="Times New Roman" w:cs="Times New Roman"/>
          <w:sz w:val="28"/>
          <w:szCs w:val="28"/>
        </w:rPr>
        <w:t xml:space="preserve"> anni or sono con l’uscita del primo volume (aprile 2018)</w:t>
      </w:r>
      <w:r w:rsidR="00CE04C2" w:rsidRPr="00061714">
        <w:rPr>
          <w:rFonts w:ascii="Times New Roman" w:hAnsi="Times New Roman" w:cs="Times New Roman"/>
          <w:sz w:val="28"/>
          <w:szCs w:val="28"/>
        </w:rPr>
        <w:t xml:space="preserve"> </w:t>
      </w:r>
      <w:r w:rsidR="00B20DFE" w:rsidRPr="00061714">
        <w:rPr>
          <w:rFonts w:ascii="Times New Roman" w:hAnsi="Times New Roman" w:cs="Times New Roman"/>
          <w:sz w:val="28"/>
          <w:szCs w:val="28"/>
        </w:rPr>
        <w:t>e la collaborazione appassionata e volontaria di quarantasette autori, per lo più storici professionali</w:t>
      </w:r>
      <w:r w:rsidR="002D78A8" w:rsidRPr="00061714">
        <w:rPr>
          <w:rFonts w:ascii="Times New Roman" w:hAnsi="Times New Roman" w:cs="Times New Roman"/>
          <w:sz w:val="28"/>
          <w:szCs w:val="28"/>
        </w:rPr>
        <w:t>,</w:t>
      </w:r>
      <w:r w:rsidR="00504050" w:rsidRPr="00061714">
        <w:rPr>
          <w:rFonts w:ascii="Times New Roman" w:hAnsi="Times New Roman" w:cs="Times New Roman"/>
          <w:sz w:val="28"/>
          <w:szCs w:val="28"/>
        </w:rPr>
        <w:t xml:space="preserve"> e</w:t>
      </w:r>
      <w:r w:rsidR="00B20DFE" w:rsidRPr="00061714">
        <w:rPr>
          <w:rFonts w:ascii="Times New Roman" w:hAnsi="Times New Roman" w:cs="Times New Roman"/>
          <w:sz w:val="28"/>
          <w:szCs w:val="28"/>
        </w:rPr>
        <w:t xml:space="preserve"> </w:t>
      </w:r>
      <w:r w:rsidR="006A2BFE" w:rsidRPr="00061714">
        <w:rPr>
          <w:rFonts w:ascii="Times New Roman" w:hAnsi="Times New Roman" w:cs="Times New Roman"/>
          <w:sz w:val="28"/>
          <w:szCs w:val="28"/>
        </w:rPr>
        <w:t xml:space="preserve">di </w:t>
      </w:r>
      <w:r w:rsidR="00B20DFE" w:rsidRPr="00061714">
        <w:rPr>
          <w:rFonts w:ascii="Times New Roman" w:hAnsi="Times New Roman" w:cs="Times New Roman"/>
          <w:sz w:val="28"/>
          <w:szCs w:val="28"/>
        </w:rPr>
        <w:t xml:space="preserve">un certo numero di studiosi, ricercatori e autori locali. </w:t>
      </w:r>
      <w:bookmarkStart w:id="0" w:name="_Hlk57187028"/>
      <w:r w:rsidR="00E45822" w:rsidRPr="00061714">
        <w:rPr>
          <w:rFonts w:ascii="Times New Roman" w:hAnsi="Times New Roman" w:cs="Times New Roman"/>
          <w:sz w:val="28"/>
          <w:szCs w:val="28"/>
        </w:rPr>
        <w:t>Nel complesso l’opera comprende tre volumi, circa 950 pagine, ed abbraccia l’intero arco cronologico della storia del nostro territorio, dalla preistoria agli ultimi anni decenni dell’età contemporanea.</w:t>
      </w:r>
    </w:p>
    <w:p w14:paraId="65AE5015" w14:textId="77777777" w:rsidR="00E45822" w:rsidRPr="00061714" w:rsidRDefault="00E45822" w:rsidP="0072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DD539" w14:textId="040D8D3D" w:rsidR="00E45822" w:rsidRPr="00061714" w:rsidRDefault="00E45822" w:rsidP="0072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14">
        <w:rPr>
          <w:rFonts w:ascii="Times New Roman" w:hAnsi="Times New Roman" w:cs="Times New Roman"/>
          <w:sz w:val="28"/>
          <w:szCs w:val="28"/>
        </w:rPr>
        <w:t>Il quadro tematico offerto risulta dunque molto interessante: dall’Italia unitaria alle lotte operaie degli anni Settanta del Novecento, passando per il Fascismo e la Resistenza; dallo sfruttamento delle risorse naturali (acqua e cave di marmo e gneiss) alla nascita (e al declino) industriale degli opifici del secondo Ottocento e al sistema delle Cooperative; dalle vicende belliche nel Vallo Alpino durante i due conflitti mondiali al ruolo degli Alpini, dalla nascita e sviluppo della scuola popolare al dibattito sui giornali locali delle borghesie segusine di fine Ottocento, dall’emigrazione al ruolo della Chiesa locale nella società contemporanea.</w:t>
      </w:r>
    </w:p>
    <w:p w14:paraId="615F943C" w14:textId="2AC6B1D1" w:rsidR="00E45822" w:rsidRPr="00061714" w:rsidRDefault="00E45822" w:rsidP="0072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0679C" w14:textId="77BE771B" w:rsidR="00E45822" w:rsidRPr="00061714" w:rsidRDefault="00E45822" w:rsidP="0072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14">
        <w:rPr>
          <w:rFonts w:ascii="Times New Roman" w:hAnsi="Times New Roman" w:cs="Times New Roman"/>
          <w:sz w:val="28"/>
          <w:szCs w:val="28"/>
        </w:rPr>
        <w:t>Quattordici gli autori del terzo volume di cui sette valsusini: Sergio Sacco</w:t>
      </w:r>
      <w:r w:rsidRPr="000617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714">
        <w:rPr>
          <w:rFonts w:ascii="Times New Roman" w:hAnsi="Times New Roman" w:cs="Times New Roman"/>
          <w:sz w:val="28"/>
          <w:szCs w:val="28"/>
        </w:rPr>
        <w:t>per le</w:t>
      </w:r>
      <w:r w:rsidRPr="00061714">
        <w:rPr>
          <w:rFonts w:ascii="Times New Roman" w:hAnsi="Times New Roman" w:cs="Times New Roman"/>
          <w:i/>
          <w:sz w:val="28"/>
          <w:szCs w:val="28"/>
        </w:rPr>
        <w:t xml:space="preserve"> “Le condizioni economiche del Circondario di Susa a cavallo tra Ottocento e Novecento</w:t>
      </w:r>
      <w:r w:rsidRPr="00061714">
        <w:rPr>
          <w:rFonts w:ascii="Times New Roman" w:hAnsi="Times New Roman" w:cs="Times New Roman"/>
          <w:sz w:val="28"/>
          <w:szCs w:val="28"/>
        </w:rPr>
        <w:t>”, Mauro Minola per “</w:t>
      </w:r>
      <w:r w:rsidRPr="00061714">
        <w:rPr>
          <w:rFonts w:ascii="Times New Roman" w:hAnsi="Times New Roman" w:cs="Times New Roman"/>
          <w:i/>
          <w:sz w:val="28"/>
          <w:szCs w:val="28"/>
        </w:rPr>
        <w:t xml:space="preserve">Il Vallo alpino. Le fortificazioni valsusine tra primo e secondo conflitto mondiale”, </w:t>
      </w:r>
      <w:r w:rsidRPr="00061714">
        <w:rPr>
          <w:rFonts w:ascii="Times New Roman" w:hAnsi="Times New Roman" w:cs="Times New Roman"/>
          <w:sz w:val="28"/>
          <w:szCs w:val="28"/>
        </w:rPr>
        <w:t>Mario Tonini per “</w:t>
      </w:r>
      <w:r w:rsidRPr="00061714">
        <w:rPr>
          <w:rFonts w:ascii="Times New Roman" w:hAnsi="Times New Roman" w:cs="Times New Roman"/>
          <w:i/>
          <w:sz w:val="28"/>
          <w:szCs w:val="28"/>
        </w:rPr>
        <w:t>Il Corpo degli Alpini presenza e ruolo</w:t>
      </w:r>
      <w:r w:rsidRPr="00061714">
        <w:rPr>
          <w:rFonts w:ascii="Times New Roman" w:hAnsi="Times New Roman" w:cs="Times New Roman"/>
          <w:sz w:val="28"/>
          <w:szCs w:val="28"/>
        </w:rPr>
        <w:t xml:space="preserve">”, Marco </w:t>
      </w:r>
      <w:proofErr w:type="spellStart"/>
      <w:r w:rsidRPr="00061714">
        <w:rPr>
          <w:rFonts w:ascii="Times New Roman" w:hAnsi="Times New Roman" w:cs="Times New Roman"/>
          <w:sz w:val="28"/>
          <w:szCs w:val="28"/>
        </w:rPr>
        <w:t>Giavelli</w:t>
      </w:r>
      <w:proofErr w:type="spellEnd"/>
      <w:r w:rsidRPr="00061714">
        <w:rPr>
          <w:rFonts w:ascii="Times New Roman" w:hAnsi="Times New Roman" w:cs="Times New Roman"/>
          <w:sz w:val="28"/>
          <w:szCs w:val="28"/>
        </w:rPr>
        <w:t xml:space="preserve"> e Rita Martinasso per “</w:t>
      </w:r>
      <w:r w:rsidRPr="00061714">
        <w:rPr>
          <w:rFonts w:ascii="Times New Roman" w:hAnsi="Times New Roman" w:cs="Times New Roman"/>
          <w:i/>
          <w:sz w:val="28"/>
          <w:szCs w:val="28"/>
        </w:rPr>
        <w:t>Le borghesie culturali segusine e i giornali locali tra Ottocento e Novecento</w:t>
      </w:r>
      <w:r w:rsidRPr="00061714">
        <w:rPr>
          <w:rFonts w:ascii="Times New Roman" w:hAnsi="Times New Roman" w:cs="Times New Roman"/>
          <w:sz w:val="28"/>
          <w:szCs w:val="28"/>
        </w:rPr>
        <w:t xml:space="preserve">”, Giorgio </w:t>
      </w:r>
      <w:proofErr w:type="spellStart"/>
      <w:r w:rsidRPr="00061714">
        <w:rPr>
          <w:rFonts w:ascii="Times New Roman" w:hAnsi="Times New Roman" w:cs="Times New Roman"/>
          <w:sz w:val="28"/>
          <w:szCs w:val="28"/>
        </w:rPr>
        <w:t>Jannon</w:t>
      </w:r>
      <w:proofErr w:type="spellEnd"/>
      <w:r w:rsidRPr="00061714">
        <w:rPr>
          <w:rFonts w:ascii="Times New Roman" w:hAnsi="Times New Roman" w:cs="Times New Roman"/>
          <w:sz w:val="28"/>
          <w:szCs w:val="28"/>
        </w:rPr>
        <w:t xml:space="preserve"> per “</w:t>
      </w:r>
      <w:r w:rsidRPr="00061714">
        <w:rPr>
          <w:rFonts w:ascii="Times New Roman" w:hAnsi="Times New Roman" w:cs="Times New Roman"/>
          <w:i/>
          <w:sz w:val="28"/>
          <w:szCs w:val="28"/>
        </w:rPr>
        <w:t>Le stagioni dell’emigrazione</w:t>
      </w:r>
      <w:r w:rsidRPr="00061714">
        <w:rPr>
          <w:rFonts w:ascii="Times New Roman" w:hAnsi="Times New Roman" w:cs="Times New Roman"/>
          <w:sz w:val="28"/>
          <w:szCs w:val="28"/>
        </w:rPr>
        <w:t>” ed Andrea Maria Ludovici per “</w:t>
      </w:r>
      <w:r w:rsidRPr="00061714">
        <w:rPr>
          <w:rFonts w:ascii="Times New Roman" w:hAnsi="Times New Roman" w:cs="Times New Roman"/>
          <w:i/>
          <w:sz w:val="28"/>
          <w:szCs w:val="28"/>
        </w:rPr>
        <w:t>La Diocesi di Susa dall’Unità d’Italia alla metà del Novecento</w:t>
      </w:r>
      <w:r w:rsidRPr="00061714">
        <w:rPr>
          <w:rFonts w:ascii="Times New Roman" w:hAnsi="Times New Roman" w:cs="Times New Roman"/>
          <w:sz w:val="28"/>
          <w:szCs w:val="28"/>
        </w:rPr>
        <w:t>”.</w:t>
      </w:r>
    </w:p>
    <w:p w14:paraId="60EC3B18" w14:textId="61A40453" w:rsidR="00026C8A" w:rsidRPr="00061714" w:rsidRDefault="00026C8A" w:rsidP="0072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9A894" w14:textId="1ED64A03" w:rsidR="00026C8A" w:rsidRPr="00061714" w:rsidRDefault="00026C8A" w:rsidP="0002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14">
        <w:rPr>
          <w:rFonts w:ascii="Times New Roman" w:hAnsi="Times New Roman" w:cs="Times New Roman"/>
          <w:sz w:val="28"/>
          <w:szCs w:val="28"/>
        </w:rPr>
        <w:t>Il “</w:t>
      </w:r>
      <w:r w:rsidRPr="00061714">
        <w:rPr>
          <w:rFonts w:ascii="Times New Roman" w:hAnsi="Times New Roman" w:cs="Times New Roman"/>
          <w:i/>
          <w:iCs/>
          <w:sz w:val="28"/>
          <w:szCs w:val="28"/>
        </w:rPr>
        <w:t>Quadro giuridico-istituzionale della Valle di Susa dall’Unità d’Italia ad oggi</w:t>
      </w:r>
      <w:r w:rsidRPr="00061714">
        <w:rPr>
          <w:rFonts w:ascii="Times New Roman" w:hAnsi="Times New Roman" w:cs="Times New Roman"/>
          <w:sz w:val="28"/>
          <w:szCs w:val="28"/>
        </w:rPr>
        <w:t>” è stato affidato a Marco Carassi, docente di storia delle istituzioni alla Scuola di archivistica presso l'Archivio di Stato di Torino; “</w:t>
      </w:r>
      <w:r w:rsidRPr="00061714">
        <w:rPr>
          <w:rFonts w:ascii="Times New Roman" w:hAnsi="Times New Roman" w:cs="Times New Roman"/>
          <w:i/>
          <w:iCs/>
          <w:sz w:val="28"/>
          <w:szCs w:val="28"/>
        </w:rPr>
        <w:t>Dal ventennio fascista alla democrazia: sindacato, partiti e movimenti politici</w:t>
      </w:r>
      <w:r w:rsidRPr="00061714">
        <w:rPr>
          <w:rFonts w:ascii="Times New Roman" w:hAnsi="Times New Roman" w:cs="Times New Roman"/>
          <w:sz w:val="28"/>
          <w:szCs w:val="28"/>
        </w:rPr>
        <w:t>” è il tema affrontato da Gianni Oliva, storico e giornalista, docente di Storia delle istituzioni Militari alla Scuola d’Applicazione di Torino.</w:t>
      </w:r>
    </w:p>
    <w:p w14:paraId="1DE20CB0" w14:textId="77777777" w:rsidR="00026C8A" w:rsidRPr="00061714" w:rsidRDefault="00026C8A" w:rsidP="0002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02182" w14:textId="73BD0659" w:rsidR="00026C8A" w:rsidRPr="00061714" w:rsidRDefault="00026C8A" w:rsidP="0002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14">
        <w:rPr>
          <w:rFonts w:ascii="Times New Roman" w:hAnsi="Times New Roman" w:cs="Times New Roman"/>
          <w:sz w:val="28"/>
          <w:szCs w:val="28"/>
        </w:rPr>
        <w:t>“</w:t>
      </w:r>
      <w:r w:rsidRPr="00061714">
        <w:rPr>
          <w:rFonts w:ascii="Times New Roman" w:hAnsi="Times New Roman" w:cs="Times New Roman"/>
          <w:i/>
          <w:iCs/>
          <w:sz w:val="28"/>
          <w:szCs w:val="28"/>
        </w:rPr>
        <w:t>Lo sfruttamento delle risorse lapidee</w:t>
      </w:r>
      <w:r w:rsidRPr="00061714">
        <w:rPr>
          <w:rFonts w:ascii="Times New Roman" w:hAnsi="Times New Roman" w:cs="Times New Roman"/>
          <w:sz w:val="28"/>
          <w:szCs w:val="28"/>
        </w:rPr>
        <w:t xml:space="preserve">” in particolare in alta Valle di Susa è il tema trattato da Alberto Agostoni, Libero professionista in Archeometria e </w:t>
      </w:r>
      <w:proofErr w:type="spellStart"/>
      <w:r w:rsidRPr="00061714">
        <w:rPr>
          <w:rFonts w:ascii="Times New Roman" w:hAnsi="Times New Roman" w:cs="Times New Roman"/>
          <w:i/>
          <w:iCs/>
          <w:sz w:val="28"/>
          <w:szCs w:val="28"/>
        </w:rPr>
        <w:t>Conservation</w:t>
      </w:r>
      <w:proofErr w:type="spellEnd"/>
      <w:r w:rsidRPr="00061714">
        <w:rPr>
          <w:rFonts w:ascii="Times New Roman" w:hAnsi="Times New Roman" w:cs="Times New Roman"/>
          <w:i/>
          <w:iCs/>
          <w:sz w:val="28"/>
          <w:szCs w:val="28"/>
        </w:rPr>
        <w:t xml:space="preserve"> science</w:t>
      </w:r>
      <w:r w:rsidRPr="00061714">
        <w:rPr>
          <w:rFonts w:ascii="Times New Roman" w:hAnsi="Times New Roman" w:cs="Times New Roman"/>
          <w:sz w:val="28"/>
          <w:szCs w:val="28"/>
        </w:rPr>
        <w:t xml:space="preserve">; della “Cooperazione in Valle di Susa, dal tardo Ottocento alla grande guerra” </w:t>
      </w:r>
      <w:r w:rsidRPr="00061714">
        <w:rPr>
          <w:rFonts w:ascii="Times New Roman" w:hAnsi="Times New Roman" w:cs="Times New Roman"/>
          <w:sz w:val="28"/>
          <w:szCs w:val="28"/>
        </w:rPr>
        <w:lastRenderedPageBreak/>
        <w:t>si occupa Renata Allio, professore Emerito di Storia Economica, Università degli Studi di Torino</w:t>
      </w:r>
    </w:p>
    <w:p w14:paraId="25623FEF" w14:textId="77777777" w:rsidR="00026C8A" w:rsidRPr="00061714" w:rsidRDefault="00026C8A" w:rsidP="0002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58408" w14:textId="7DB1F86C" w:rsidR="00026C8A" w:rsidRPr="00061714" w:rsidRDefault="00026C8A" w:rsidP="0002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14">
        <w:rPr>
          <w:rFonts w:ascii="Times New Roman" w:hAnsi="Times New Roman" w:cs="Times New Roman"/>
          <w:sz w:val="28"/>
          <w:szCs w:val="28"/>
        </w:rPr>
        <w:t>Una guida alla Resistenza valsusina è offerta dal saggio di Andrea D’Arrigo, Ricercatore e archivista presso l’Istituto di Storia della Resistenza, Torino (</w:t>
      </w:r>
      <w:proofErr w:type="spellStart"/>
      <w:r w:rsidRPr="00061714">
        <w:rPr>
          <w:rFonts w:ascii="Times New Roman" w:hAnsi="Times New Roman" w:cs="Times New Roman"/>
          <w:sz w:val="28"/>
          <w:szCs w:val="28"/>
        </w:rPr>
        <w:t>Istoreto</w:t>
      </w:r>
      <w:proofErr w:type="spellEnd"/>
      <w:r w:rsidRPr="00061714">
        <w:rPr>
          <w:rFonts w:ascii="Times New Roman" w:hAnsi="Times New Roman" w:cs="Times New Roman"/>
          <w:sz w:val="28"/>
          <w:szCs w:val="28"/>
        </w:rPr>
        <w:t>), mentre dell</w:t>
      </w:r>
      <w:r w:rsidRPr="00061714">
        <w:rPr>
          <w:rFonts w:ascii="Times New Roman" w:hAnsi="Times New Roman" w:cs="Times New Roman"/>
          <w:i/>
          <w:iCs/>
          <w:sz w:val="28"/>
          <w:szCs w:val="28"/>
        </w:rPr>
        <w:t>’Istruzione ed educazione popolare dalla legge Casati all’istituzione della scuola media unica”</w:t>
      </w:r>
      <w:r w:rsidRPr="00061714">
        <w:rPr>
          <w:rFonts w:ascii="Times New Roman" w:hAnsi="Times New Roman" w:cs="Times New Roman"/>
          <w:sz w:val="28"/>
          <w:szCs w:val="28"/>
        </w:rPr>
        <w:t xml:space="preserve"> si occupa Maria Cristina Morandini e Maria Maddalena Audisio, rispettivamente professore ordinario di Storia della Pedagogia presso l’Università degli Studi di Torino e studiosa e ricercatrice laureata in Programmazione e gestione dei servizi educativi e formativi.</w:t>
      </w:r>
    </w:p>
    <w:p w14:paraId="60A6E851" w14:textId="77777777" w:rsidR="00026C8A" w:rsidRPr="00061714" w:rsidRDefault="00026C8A" w:rsidP="0002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51537" w14:textId="52B891F8" w:rsidR="00FD1D2A" w:rsidRPr="00061714" w:rsidRDefault="00061714" w:rsidP="0072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14">
        <w:rPr>
          <w:rFonts w:ascii="Times New Roman" w:hAnsi="Times New Roman" w:cs="Times New Roman"/>
          <w:sz w:val="28"/>
          <w:szCs w:val="28"/>
        </w:rPr>
        <w:t xml:space="preserve">Un felice connubio tra ricerca professionale e ricercatori locali: </w:t>
      </w:r>
      <w:r w:rsidR="00305FCF" w:rsidRPr="00061714">
        <w:rPr>
          <w:rFonts w:ascii="Times New Roman" w:hAnsi="Times New Roman" w:cs="Times New Roman"/>
          <w:sz w:val="28"/>
          <w:szCs w:val="28"/>
        </w:rPr>
        <w:t>“</w:t>
      </w:r>
      <w:r w:rsidR="00305FCF" w:rsidRPr="00061714">
        <w:rPr>
          <w:rFonts w:ascii="Times New Roman" w:hAnsi="Times New Roman" w:cs="Times New Roman"/>
          <w:i/>
          <w:sz w:val="28"/>
          <w:szCs w:val="28"/>
        </w:rPr>
        <w:t>Non è stato facile mettere insieme tante professionalità e, soprattutto, raccordare le competenze e le sensibilità di ciascuno in un progetto comune. Il terzo volume è stato il più difficile</w:t>
      </w:r>
      <w:r w:rsidR="006A2BFE" w:rsidRPr="00061714">
        <w:rPr>
          <w:rFonts w:ascii="Times New Roman" w:hAnsi="Times New Roman" w:cs="Times New Roman"/>
          <w:i/>
          <w:sz w:val="28"/>
          <w:szCs w:val="28"/>
        </w:rPr>
        <w:t>,</w:t>
      </w:r>
      <w:r w:rsidR="00305FCF" w:rsidRPr="000617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D3A" w:rsidRPr="00061714">
        <w:rPr>
          <w:rFonts w:ascii="Times New Roman" w:hAnsi="Times New Roman" w:cs="Times New Roman"/>
          <w:i/>
          <w:sz w:val="28"/>
          <w:szCs w:val="28"/>
        </w:rPr>
        <w:t>ma la collaborazione con l’Università di Torino, l’Istituto di Storia della Resistenza (</w:t>
      </w:r>
      <w:proofErr w:type="spellStart"/>
      <w:r w:rsidR="00F47D3A" w:rsidRPr="00061714">
        <w:rPr>
          <w:rFonts w:ascii="Times New Roman" w:hAnsi="Times New Roman" w:cs="Times New Roman"/>
          <w:i/>
          <w:sz w:val="28"/>
          <w:szCs w:val="28"/>
        </w:rPr>
        <w:t>Istoreto</w:t>
      </w:r>
      <w:proofErr w:type="spellEnd"/>
      <w:r w:rsidR="00F47D3A" w:rsidRPr="00061714">
        <w:rPr>
          <w:rFonts w:ascii="Times New Roman" w:hAnsi="Times New Roman" w:cs="Times New Roman"/>
          <w:i/>
          <w:sz w:val="28"/>
          <w:szCs w:val="28"/>
        </w:rPr>
        <w:t>) e il CRISM</w:t>
      </w:r>
      <w:r w:rsidR="00F47D3A" w:rsidRPr="00061714">
        <w:rPr>
          <w:rFonts w:ascii="Times New Roman" w:hAnsi="Times New Roman" w:cs="Times New Roman"/>
          <w:sz w:val="28"/>
          <w:szCs w:val="28"/>
        </w:rPr>
        <w:t xml:space="preserve"> </w:t>
      </w:r>
      <w:r w:rsidR="00F47D3A" w:rsidRPr="00061714">
        <w:rPr>
          <w:rFonts w:ascii="Times New Roman" w:hAnsi="Times New Roman" w:cs="Times New Roman"/>
          <w:i/>
          <w:sz w:val="28"/>
          <w:szCs w:val="28"/>
        </w:rPr>
        <w:t>è stata fondamentale per la qualità del prodotto finale</w:t>
      </w:r>
      <w:bookmarkEnd w:id="0"/>
      <w:r w:rsidR="00026C8A" w:rsidRPr="00061714">
        <w:rPr>
          <w:rFonts w:ascii="Times New Roman" w:hAnsi="Times New Roman" w:cs="Times New Roman"/>
          <w:sz w:val="28"/>
          <w:szCs w:val="28"/>
        </w:rPr>
        <w:t>”</w:t>
      </w:r>
      <w:r w:rsidRPr="00061714">
        <w:rPr>
          <w:rFonts w:ascii="Times New Roman" w:hAnsi="Times New Roman" w:cs="Times New Roman"/>
          <w:sz w:val="28"/>
          <w:szCs w:val="28"/>
        </w:rPr>
        <w:t xml:space="preserve"> ci dicono i curatori Piero Del Vecchio e Dario Vota</w:t>
      </w:r>
      <w:r w:rsidRPr="00061714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D1D2A" w:rsidRPr="00061714" w:rsidSect="00C76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C2"/>
    <w:rsid w:val="000035A5"/>
    <w:rsid w:val="0001463D"/>
    <w:rsid w:val="00026C8A"/>
    <w:rsid w:val="00027D40"/>
    <w:rsid w:val="00061714"/>
    <w:rsid w:val="00144297"/>
    <w:rsid w:val="001D3984"/>
    <w:rsid w:val="002730E7"/>
    <w:rsid w:val="002D78A8"/>
    <w:rsid w:val="00305FCF"/>
    <w:rsid w:val="0031413F"/>
    <w:rsid w:val="004748B6"/>
    <w:rsid w:val="0050014C"/>
    <w:rsid w:val="00504050"/>
    <w:rsid w:val="005D780F"/>
    <w:rsid w:val="005F3710"/>
    <w:rsid w:val="0067499B"/>
    <w:rsid w:val="006A2BFE"/>
    <w:rsid w:val="0072797B"/>
    <w:rsid w:val="007610A7"/>
    <w:rsid w:val="009B3E23"/>
    <w:rsid w:val="00A94E4A"/>
    <w:rsid w:val="00AB3187"/>
    <w:rsid w:val="00AB68D5"/>
    <w:rsid w:val="00B20DFE"/>
    <w:rsid w:val="00B46264"/>
    <w:rsid w:val="00C762C5"/>
    <w:rsid w:val="00CA1ADD"/>
    <w:rsid w:val="00CE04C2"/>
    <w:rsid w:val="00D4735D"/>
    <w:rsid w:val="00D73F54"/>
    <w:rsid w:val="00DC0D83"/>
    <w:rsid w:val="00E36CEF"/>
    <w:rsid w:val="00E45822"/>
    <w:rsid w:val="00F47D3A"/>
    <w:rsid w:val="00F84548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3FF7"/>
  <w15:docId w15:val="{D8D3380B-EC25-4AD7-A622-886CAD0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62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D1D2A"/>
    <w:pPr>
      <w:widowControl w:val="0"/>
      <w:suppressAutoHyphens/>
      <w:spacing w:after="283" w:line="288" w:lineRule="auto"/>
    </w:pPr>
    <w:rPr>
      <w:rFonts w:ascii="Times New Roman" w:eastAsia="SimSun" w:hAnsi="Times New Roman" w:cs="Lucida Sans"/>
      <w:sz w:val="24"/>
      <w:szCs w:val="24"/>
      <w:lang w:val="x-none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D1D2A"/>
    <w:rPr>
      <w:rFonts w:ascii="Times New Roman" w:eastAsia="SimSun" w:hAnsi="Times New Roman" w:cs="Lucida Sans"/>
      <w:sz w:val="24"/>
      <w:szCs w:val="24"/>
      <w:lang w:val="x-none"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D1D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D1D2A"/>
  </w:style>
  <w:style w:type="character" w:styleId="Collegamentoipertestuale">
    <w:name w:val="Hyperlink"/>
    <w:basedOn w:val="Carpredefinitoparagrafo"/>
    <w:uiPriority w:val="99"/>
    <w:unhideWhenUsed/>
    <w:rsid w:val="000617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Del Vecchio</dc:creator>
  <cp:lastModifiedBy>Piero Del Vecchio</cp:lastModifiedBy>
  <cp:revision>2</cp:revision>
  <dcterms:created xsi:type="dcterms:W3CDTF">2020-12-01T09:59:00Z</dcterms:created>
  <dcterms:modified xsi:type="dcterms:W3CDTF">2020-12-01T09:59:00Z</dcterms:modified>
</cp:coreProperties>
</file>