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360" w:before="0" w:after="280"/>
        <w:jc w:val="center"/>
        <w:rPr>
          <w:rFonts w:ascii="Helvetica Neue" w:hAnsi="Helvetica Neue" w:eastAsia="Helvetica Neue" w:cs="Helvetica Neue"/>
          <w:b/>
          <w:color w:val="26282A"/>
          <w:sz w:val="24"/>
          <w:szCs w:val="24"/>
        </w:rPr>
      </w:pPr>
      <w:r>
        <w:rPr>
          <w:rFonts w:eastAsia="Helvetica Neue" w:cs="Helvetica Neue" w:ascii="Helvetica Neue" w:hAnsi="Helvetica Neue"/>
          <w:b/>
          <w:color w:val="26282A"/>
          <w:sz w:val="24"/>
          <w:szCs w:val="24"/>
        </w:rPr>
        <w:t>COMUNICATO STAMPA</w:t>
      </w:r>
    </w:p>
    <w:p>
      <w:pPr>
        <w:pStyle w:val="Normal"/>
        <w:shd w:val="clear" w:color="auto" w:fill="FFFFFF"/>
        <w:spacing w:lineRule="auto" w:line="360" w:before="0" w:after="280"/>
        <w:jc w:val="both"/>
        <w:rPr>
          <w:rFonts w:ascii="Helvetica Neue" w:hAnsi="Helvetica Neue" w:eastAsia="Helvetica Neue" w:cs="Helvetica Neue"/>
          <w:color w:val="050505"/>
          <w:sz w:val="24"/>
          <w:szCs w:val="24"/>
        </w:rPr>
      </w:pPr>
      <w:r>
        <w:rPr>
          <w:rFonts w:eastAsia="Helvetica Neue" w:cs="Helvetica Neue" w:ascii="Helvetica Neue" w:hAnsi="Helvetica Neue"/>
          <w:color w:val="26282A"/>
          <w:sz w:val="24"/>
          <w:szCs w:val="24"/>
        </w:rPr>
        <w:t>Questo Luglio viene presentato un nuovo evento presso la Chiesa - Priorato di San Bartolomeo al Lago Piccolo di Avigliana, organizzato dall’Associazione Archeologica Aviglianese – A3, con il patrocinio della Città di Avigliana: Domenica 14 Luglio la prima edizione di “</w:t>
      </w:r>
      <w:r>
        <w:rPr>
          <w:rFonts w:eastAsia="Helvetica Neue" w:cs="Helvetica Neue" w:ascii="Helvetica Neue" w:hAnsi="Helvetica Neue"/>
          <w:b/>
          <w:bCs/>
          <w:color w:val="26282A"/>
          <w:sz w:val="24"/>
          <w:szCs w:val="24"/>
        </w:rPr>
        <w:t>San Bartolomeo – Il Concerto</w:t>
      </w:r>
      <w:r>
        <w:rPr>
          <w:rFonts w:eastAsia="Helvetica Neue" w:cs="Helvetica Neue" w:ascii="Helvetica Neue" w:hAnsi="Helvetica Neue"/>
          <w:color w:val="26282A"/>
          <w:sz w:val="24"/>
          <w:szCs w:val="24"/>
        </w:rPr>
        <w:t>” con la partecipazione de</w:t>
      </w:r>
      <w:r>
        <w:rPr>
          <w:rFonts w:eastAsia="Helvetica Neue" w:cs="Helvetica Neue" w:ascii="Helvetica Neue" w:hAnsi="Helvetica Neue"/>
          <w:i/>
          <w:iCs/>
          <w:color w:val="26282A"/>
          <w:sz w:val="24"/>
          <w:szCs w:val="24"/>
        </w:rPr>
        <w:t xml:space="preserve"> il coro “Abbazia della Novalesa”</w:t>
      </w:r>
      <w:r>
        <w:rPr>
          <w:rFonts w:eastAsia="Helvetica Neue" w:cs="Helvetica Neue" w:ascii="Helvetica Neue" w:hAnsi="Helvetica Neue"/>
          <w:color w:val="26282A"/>
          <w:sz w:val="24"/>
          <w:szCs w:val="24"/>
        </w:rPr>
        <w:t>.</w:t>
      </w:r>
    </w:p>
    <w:p>
      <w:pPr>
        <w:pStyle w:val="Normal"/>
        <w:shd w:val="clear" w:color="auto" w:fill="FFFFFF"/>
        <w:spacing w:lineRule="auto" w:line="360" w:before="0" w:after="280"/>
        <w:jc w:val="both"/>
        <w:rPr>
          <w:rFonts w:ascii="Helvetica Neue" w:hAnsi="Helvetica Neue" w:eastAsia="Helvetica Neue" w:cs="Helvetica Neue"/>
          <w:color w:val="050505"/>
          <w:sz w:val="24"/>
          <w:szCs w:val="24"/>
        </w:rPr>
      </w:pPr>
      <w:r>
        <w:rPr>
          <w:rFonts w:eastAsia="Helvetica Neue" w:cs="Helvetica Neue" w:ascii="Helvetica Neue" w:hAnsi="Helvetica Neue"/>
          <w:color w:val="050505"/>
          <w:sz w:val="24"/>
          <w:szCs w:val="24"/>
        </w:rPr>
        <w:t>Il complesso monastico di San Bartolomeo è nascosto tra campagna e boschi a due passi dal Lago Piccolo di Avigliana e offre uno spaccato su una storia secolare a lungo dimenticata ma che nasconde numerose meraviglie e misteri che aspettano solo di essere svelati.</w:t>
      </w:r>
    </w:p>
    <w:p>
      <w:pPr>
        <w:pStyle w:val="Normal"/>
        <w:shd w:val="clear" w:color="auto" w:fill="FFFFFF"/>
        <w:spacing w:lineRule="auto" w:line="360" w:before="0" w:after="280"/>
        <w:jc w:val="both"/>
        <w:rPr>
          <w:rFonts w:ascii="Helvetica Neue" w:hAnsi="Helvetica Neue" w:eastAsia="Helvetica Neue" w:cs="Helvetica Neue"/>
          <w:color w:val="050505"/>
          <w:kern w:val="0"/>
          <w:sz w:val="24"/>
          <w:szCs w:val="24"/>
          <w:lang w:val="it-IT" w:eastAsia="it-IT" w:bidi="ar-SA"/>
        </w:rPr>
      </w:pPr>
      <w:r>
        <w:rPr>
          <w:rFonts w:eastAsia="Helvetica Neue" w:cs="Helvetica Neue" w:ascii="Helvetica Neue" w:hAnsi="Helvetica Neue"/>
          <w:i/>
          <w:iCs/>
          <w:color w:val="050505"/>
          <w:kern w:val="0"/>
          <w:sz w:val="24"/>
          <w:szCs w:val="24"/>
          <w:lang w:val="it-IT" w:eastAsia="it-IT" w:bidi="ar-SA"/>
        </w:rPr>
        <w:t>Il coro “Abbazia della Novalesa”</w:t>
      </w:r>
      <w:r>
        <w:rPr>
          <w:rFonts w:eastAsia="Helvetica Neue" w:cs="Helvetica Neue" w:ascii="Helvetica Neue" w:hAnsi="Helvetica Neue"/>
          <w:color w:val="050505"/>
          <w:kern w:val="0"/>
          <w:sz w:val="24"/>
          <w:szCs w:val="24"/>
          <w:lang w:val="it-IT" w:eastAsia="it-IT" w:bidi="ar-SA"/>
        </w:rPr>
        <w:t>, nato nel 1974 per il servizio liturgico nella parrocchia di Novalesa, si è poi costituito nel 1986 in Associazione con scopi culturali per la divulgazione del patrimonio musicale prepolifonico e gregoriano in cui è specializzato. Negli ultimi anni il coro si è dedicato alla riscoperta di codici e repertori locali.  Il coro, fondato da padre Guido Bianchi, è diretto dal 1988 dal maestro Enrico Demaria attivo nella ricerca musicologica e direttore tecnico della digitalizzazione di tutta la nastroteca dell’archivio storico del Teatro Regio di Torino.</w:t>
      </w:r>
    </w:p>
    <w:p>
      <w:pPr>
        <w:pStyle w:val="Normal"/>
        <w:shd w:val="clear" w:color="auto" w:fill="FFFFFF"/>
        <w:spacing w:lineRule="auto" w:line="360" w:before="0" w:after="280"/>
        <w:jc w:val="both"/>
        <w:rPr>
          <w:rFonts w:ascii="Helvetica Neue" w:hAnsi="Helvetica Neue" w:eastAsia="Helvetica Neue" w:cs="Helvetica Neue"/>
          <w:color w:val="050505"/>
          <w:sz w:val="24"/>
          <w:szCs w:val="24"/>
        </w:rPr>
      </w:pPr>
      <w:r>
        <w:rPr>
          <w:rFonts w:eastAsia="Helvetica Neue" w:cs="Helvetica Neue" w:ascii="Helvetica Neue" w:hAnsi="Helvetica Neue"/>
          <w:color w:val="050505"/>
          <w:sz w:val="24"/>
          <w:szCs w:val="24"/>
        </w:rPr>
        <w:t xml:space="preserve">Dal 2015 </w:t>
      </w:r>
      <w:r>
        <w:rPr>
          <w:rFonts w:eastAsia="Helvetica Neue" w:cs="Helvetica Neue" w:ascii="Helvetica Neue" w:hAnsi="Helvetica Neue"/>
          <w:color w:val="26282A"/>
          <w:sz w:val="24"/>
          <w:szCs w:val="24"/>
        </w:rPr>
        <w:t>l’Associazione Archeologica Aviglianese – A3</w:t>
      </w:r>
      <w:r>
        <w:rPr>
          <w:rFonts w:eastAsia="Helvetica Neue" w:cs="Helvetica Neue" w:ascii="Helvetica Neue" w:hAnsi="Helvetica Neue"/>
          <w:color w:val="050505"/>
          <w:sz w:val="24"/>
          <w:szCs w:val="24"/>
        </w:rPr>
        <w:t xml:space="preserve"> si occupa di rendere disponibile e visitabile la Chiesa - Priorato ed ha avviato, in collaborazione con il Comune di Avigliana, proprietario dell’immobile, una serie di eventi per approfondirne la conoscenza  e valorizzare gli splendidi affreschi riportati al loro antico splendore.</w:t>
      </w:r>
    </w:p>
    <w:p>
      <w:pPr>
        <w:pStyle w:val="Normal"/>
        <w:shd w:val="clear" w:color="auto" w:fill="FFFFFF"/>
        <w:spacing w:lineRule="auto" w:line="360" w:before="0" w:after="280"/>
        <w:jc w:val="both"/>
        <w:rPr>
          <w:rFonts w:ascii="Helvetica Neue" w:hAnsi="Helvetica Neue" w:eastAsia="Helvetica Neue" w:cs="Helvetica Neue"/>
          <w:color w:val="050505"/>
          <w:sz w:val="24"/>
          <w:szCs w:val="24"/>
        </w:rPr>
      </w:pPr>
      <w:r>
        <w:rPr>
          <w:rFonts w:eastAsia="Helvetica Neue" w:cs="Helvetica Neue" w:ascii="Helvetica Neue" w:hAnsi="Helvetica Neue"/>
          <w:color w:val="050505"/>
          <w:sz w:val="24"/>
          <w:szCs w:val="24"/>
        </w:rPr>
        <w:t xml:space="preserve">L’evento è composto di visita accompagnata del priorato con partenza alle 17:00 e concerto di canti gregoriani alle 17:45.  Il ritrovo è direttamente alla borgata alle 16:50, il posteggio più vicino è il parcheggio del Lago Piccolo, dal quale sarà possibile raggiungere il sito a piedi in 5 minuti. </w:t>
      </w:r>
    </w:p>
    <w:p>
      <w:pPr>
        <w:pStyle w:val="Normal"/>
        <w:shd w:val="clear" w:color="auto" w:fill="FFFFFF"/>
        <w:spacing w:lineRule="auto" w:line="360" w:before="0" w:after="280"/>
        <w:jc w:val="both"/>
        <w:rPr>
          <w:rFonts w:ascii="Helvetica Neue" w:hAnsi="Helvetica Neue" w:eastAsia="Helvetica Neue" w:cs="Helvetica Neue"/>
          <w:color w:val="050505"/>
          <w:sz w:val="24"/>
          <w:szCs w:val="24"/>
        </w:rPr>
      </w:pPr>
      <w:r>
        <w:rPr>
          <w:rFonts w:eastAsia="Helvetica Neue" w:cs="Helvetica Neue" w:ascii="Helvetica Neue" w:hAnsi="Helvetica Neue"/>
          <w:color w:val="050505"/>
          <w:sz w:val="24"/>
          <w:szCs w:val="24"/>
        </w:rPr>
        <w:t xml:space="preserve">L’offerta consigliata per la partecipazione al concerto è di €10,00 inoltre per motivi di sicurezza non sarà possibile accogliere più di 50 spettatori, la prenotazione è obbligatoria </w:t>
      </w:r>
      <w:r>
        <w:rPr>
          <w:rFonts w:eastAsia="Helvetica Neue" w:cs="Helvetica Neue" w:ascii="Helvetica Neue" w:hAnsi="Helvetica Neue"/>
          <w:color w:val="050505"/>
          <w:sz w:val="24"/>
          <w:szCs w:val="24"/>
        </w:rPr>
        <w:t>tramite</w:t>
      </w:r>
      <w:r>
        <w:rPr>
          <w:rFonts w:eastAsia="Helvetica Neue" w:cs="Helvetica Neue" w:ascii="Helvetica Neue" w:hAnsi="Helvetica Neue"/>
          <w:color w:val="050505"/>
          <w:sz w:val="24"/>
          <w:szCs w:val="24"/>
        </w:rPr>
        <w:t xml:space="preserve"> una e-mail a </w:t>
      </w:r>
      <w:hyperlink r:id="rId2">
        <w:r>
          <w:rPr>
            <w:rFonts w:eastAsia="Helvetica Neue" w:cs="Helvetica Neue" w:ascii="Helvetica Neue" w:hAnsi="Helvetica Neue"/>
            <w:color w:val="0000FF"/>
            <w:sz w:val="24"/>
            <w:szCs w:val="24"/>
            <w:u w:val="single"/>
          </w:rPr>
          <w:t>archeologia.aviglianese@gmail.com</w:t>
        </w:r>
      </w:hyperlink>
      <w:r>
        <w:rPr>
          <w:rFonts w:eastAsia="Helvetica Neue" w:cs="Helvetica Neue" w:ascii="Helvetica Neue" w:hAnsi="Helvetica Neue"/>
          <w:color w:val="050505"/>
          <w:sz w:val="24"/>
          <w:szCs w:val="24"/>
          <w:u w:val="single"/>
        </w:rPr>
        <w:t>.</w:t>
      </w:r>
    </w:p>
    <w:sectPr>
      <w:headerReference w:type="default" r:id="rId3"/>
      <w:type w:val="nextPage"/>
      <w:pgSz w:w="11906" w:h="16838"/>
      <w:pgMar w:left="1134" w:right="1134" w:gutter="0" w:header="708" w:top="1417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2221230" cy="850900"/>
          <wp:effectExtent l="0" t="0" r="0" b="0"/>
          <wp:docPr id="1" name="image1.jp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11b08"/>
    <w:rPr>
      <w:b/>
      <w:bCs/>
    </w:rPr>
  </w:style>
  <w:style w:type="character" w:styleId="CollegamentoInternet">
    <w:name w:val="Hyperlink"/>
    <w:basedOn w:val="DefaultParagraphFont"/>
    <w:uiPriority w:val="99"/>
    <w:unhideWhenUsed/>
    <w:rsid w:val="00211b08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uiPriority w:val="99"/>
    <w:qFormat/>
    <w:rsid w:val="00854fcd"/>
    <w:rPr/>
  </w:style>
  <w:style w:type="character" w:styleId="PidipaginaCarattere" w:customStyle="1">
    <w:name w:val="Piè di pagina Carattere"/>
    <w:basedOn w:val="DefaultParagraphFont"/>
    <w:uiPriority w:val="99"/>
    <w:qFormat/>
    <w:rsid w:val="00854fcd"/>
    <w:rPr/>
  </w:style>
  <w:style w:type="character" w:styleId="Xt0psk2" w:customStyle="1">
    <w:name w:val="xt0psk2"/>
    <w:basedOn w:val="DefaultParagraphFont"/>
    <w:qFormat/>
    <w:rsid w:val="00e62ce9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e965bd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rsid w:val="00211b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54fcd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854fcd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cheologia.aviglianese@gmail.com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0z03uzuTzJRFn051Eb274jWXoFw==">AMUW2mXOHhcJEN6eHrJVf7As1fyJr8b2l/jNaFrPuZpbsohgzdhM0GFGhrA7sa8MCNCzsjObZuq1bf1dj4QBtRDXMFvhi5Q1VG1dt+y1ZemRn7wsnAgxP/s=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LibreOffice/7.5.3.2$Windows_X86_64 LibreOffice_project/9f56dff12ba03b9acd7730a5a481eea045e468f3</Application>
  <AppVersion>15.0000</AppVersion>
  <Pages>1</Pages>
  <Words>316</Words>
  <Characters>1781</Characters>
  <CharactersWithSpaces>2097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2022-10-20T17:37:00Z</dcterms:created>
  <dc:creator>Sergio Bongiovanni</dc:creator>
  <dc:description/>
  <dc:language>it-IT</dc:language>
  <cp:lastModifiedBy/>
  <dcterms:modified xsi:type="dcterms:W3CDTF">2024-06-29T10:01:03Z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