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after="160" w:line="278.00000000000006" w:lineRule="auto"/>
        <w:jc w:val="center"/>
        <w:rPr>
          <w:rFonts w:ascii="Calibri" w:cs="Calibri" w:eastAsia="Calibri" w:hAnsi="Calibri"/>
          <w:b w:val="1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  <w:rtl w:val="0"/>
        </w:rPr>
        <w:t xml:space="preserve">"La scelta dietro la crisi"</w:t>
      </w:r>
    </w:p>
    <w:p w:rsidR="00000000" w:rsidDel="00000000" w:rsidP="00000000" w:rsidRDefault="00000000" w:rsidRPr="00000000" w14:paraId="00000003">
      <w:pPr>
        <w:spacing w:after="160" w:line="278.00000000000006" w:lineRule="auto"/>
        <w:jc w:val="center"/>
        <w:rPr>
          <w:rFonts w:ascii="Calibri" w:cs="Calibri" w:eastAsia="Calibri" w:hAnsi="Calibri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b w:val="1"/>
          <w:sz w:val="42"/>
          <w:szCs w:val="42"/>
          <w:rtl w:val="0"/>
        </w:rPr>
        <w:t xml:space="preserve">un viaggio tra storie di resilienza, coraggio e rinascita.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Castello di Adelaide - Susa , sabato 24 maggio dalle 17.30.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 il Patrocinio del Comune di Susa e la partecipazione di Cinzia Valerio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collaborazione con Castello di Adelaide - Museo Civico della Città di Susa, Artemide, Sistema Bibliotecario di Susa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Siamo lieti di annunciare la presentazione di 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"La scelta dietro la crisi"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un'opera che raccoglie testimonianze profonde e ispiratrici di persone che hanno affrontato momenti di grande difficoltà, trasformandoli in opportunità di crescita e consapevolezza.</w:t>
      </w:r>
    </w:p>
    <w:p w:rsidR="00000000" w:rsidDel="00000000" w:rsidP="00000000" w:rsidRDefault="00000000" w:rsidRPr="00000000" w14:paraId="0000000A">
      <w:pPr>
        <w:spacing w:after="160"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Edito da Pathos Edizioni, il libro si propone come un percorso di riflessione e speranza, offrendo spunti di introspezione e strumenti di resilienza attraverso le storie di protagonisti che, con coraggio e amore, hanno saputo rinascere dalle proprie ferite.</w:t>
      </w:r>
    </w:p>
    <w:p w:rsidR="00000000" w:rsidDel="00000000" w:rsidP="00000000" w:rsidRDefault="00000000" w:rsidRPr="00000000" w14:paraId="0000000B">
      <w:pPr>
        <w:spacing w:after="160"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Prefazione a cura di Stefania Saitta, il volume si compone di testimonianze autentiche di donne e uomini che, affrontando crisi di varia natura — dalla perdita, alla malattia, alle sfide quotidiane — hanno scoperto il valore della fiducia, dell’amore e della capacità di trasformare il dolore in un dono prezioso.</w:t>
      </w:r>
    </w:p>
    <w:p w:rsidR="00000000" w:rsidDel="00000000" w:rsidP="00000000" w:rsidRDefault="00000000" w:rsidRPr="00000000" w14:paraId="0000000C">
      <w:pPr>
        <w:spacing w:after="160"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libro invita il lettore a riflettere sul significato della crisi come momento di rinnovamento e potenziale creativo, scelta e rinascita, e a scoprire come, anche nei momenti più bui, si possa trovare una porta verso una nuova vita.</w:t>
      </w:r>
    </w:p>
    <w:p w:rsidR="00000000" w:rsidDel="00000000" w:rsidP="00000000" w:rsidRDefault="00000000" w:rsidRPr="00000000" w14:paraId="0000000D">
      <w:pPr>
        <w:spacing w:after="160"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L’evento di presentazione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si terrà sabato 24 maggio al Castello di Susa, dalle 17.30 alle 19.00 e vedrà la partecipazione degli autori, di relatori e testimoni che condivideranno le proprie esperienze e approfondimenti. La presentazione sarà accompagnata dalle atmosfere musicali a cura di Salvatore Sanfilippo, Vito Miccolis e Dario Di Benedetto e lettura scenica di Sonia Belforte. </w:t>
      </w:r>
    </w:p>
    <w:p w:rsidR="00000000" w:rsidDel="00000000" w:rsidP="00000000" w:rsidRDefault="00000000" w:rsidRPr="00000000" w14:paraId="0000000E">
      <w:pPr>
        <w:spacing w:after="160" w:line="278.0000000000000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"La scelta dietro la crisi"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è un invito a non temere il cambiamento, ma ad abbracciarlo come parte integrante del nostro cammino di crescita personale e collettiva.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Per ulteriori informazioni, immagini e interviste:</w:t>
        <w:br w:type="textWrapping"/>
      </w:r>
      <w:r w:rsidDel="00000000" w:rsidR="00000000" w:rsidRPr="00000000">
        <w:rPr>
          <w:b w:val="1"/>
          <w:rtl w:val="0"/>
        </w:rPr>
        <w:t xml:space="preserve">Associazione Artemide</w:t>
      </w:r>
      <w:r w:rsidDel="00000000" w:rsidR="00000000" w:rsidRPr="00000000">
        <w:rPr>
          <w:rtl w:val="0"/>
        </w:rPr>
        <w:t xml:space="preserve"> – Via Domodossola 30, Torino</w:t>
        <w:br w:type="textWrapping"/>
        <w:t xml:space="preserve">📍 Sede operativa: Castello della Contessa Adelaide, Susa</w:t>
        <w:br w:type="textWrapping"/>
        <w:t xml:space="preserve">🌐 Seguici sui social: @castellosusa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984.2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240" w:before="240" w:lineRule="auto"/>
      <w:jc w:val="center"/>
      <w:rPr/>
    </w:pPr>
    <w:r w:rsidDel="00000000" w:rsidR="00000000" w:rsidRPr="00000000">
      <w:rPr/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3541875</wp:posOffset>
          </wp:positionH>
          <wp:positionV relativeFrom="page">
            <wp:posOffset>157163</wp:posOffset>
          </wp:positionV>
          <wp:extent cx="969778" cy="94533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9778" cy="9453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52400" distT="152400" distL="152400" distR="152400" hidden="0" layoutInCell="1" locked="0" relativeHeight="0" simplePos="0">
          <wp:simplePos x="0" y="0"/>
          <wp:positionH relativeFrom="column">
            <wp:posOffset>2190037</wp:posOffset>
          </wp:positionH>
          <wp:positionV relativeFrom="paragraph">
            <wp:posOffset>-200024</wp:posOffset>
          </wp:positionV>
          <wp:extent cx="626110" cy="73977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10" cy="739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334800</wp:posOffset>
          </wp:positionH>
          <wp:positionV relativeFrom="paragraph">
            <wp:posOffset>-200024</wp:posOffset>
          </wp:positionV>
          <wp:extent cx="1135774" cy="74295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5774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