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45B7" w:rsidRDefault="00C92AFA">
      <w:pPr>
        <w:pStyle w:val="Titolo"/>
      </w:pPr>
      <w:bookmarkStart w:id="0" w:name="COMUNICATO_STAMPA"/>
      <w:bookmarkEnd w:id="0"/>
      <w:r>
        <w:rPr>
          <w:w w:val="110"/>
        </w:rPr>
        <w:t>COMUNICATO</w:t>
      </w:r>
      <w:r>
        <w:rPr>
          <w:spacing w:val="-2"/>
          <w:w w:val="110"/>
        </w:rPr>
        <w:t>STAMPA</w:t>
      </w:r>
    </w:p>
    <w:p w:rsidR="002845B7" w:rsidRDefault="00C92AFA">
      <w:pPr>
        <w:pStyle w:val="Heading1"/>
        <w:spacing w:before="213"/>
        <w:ind w:left="3"/>
      </w:pPr>
      <w:bookmarkStart w:id="1" w:name="HUMAN_FOREVER"/>
      <w:bookmarkEnd w:id="1"/>
      <w:r>
        <w:t>HUMAN</w:t>
      </w:r>
      <w:r>
        <w:rPr>
          <w:spacing w:val="-2"/>
        </w:rPr>
        <w:t>FOREVER</w:t>
      </w:r>
    </w:p>
    <w:p w:rsidR="002845B7" w:rsidRDefault="00C92AFA">
      <w:pPr>
        <w:spacing w:before="140"/>
        <w:ind w:left="3" w:right="2"/>
        <w:jc w:val="center"/>
        <w:rPr>
          <w:b/>
          <w:sz w:val="28"/>
        </w:rPr>
      </w:pPr>
      <w:bookmarkStart w:id="2" w:name="Giovedì_3_luglio_2025,_Teatro_Magnetto"/>
      <w:bookmarkEnd w:id="2"/>
      <w:r>
        <w:rPr>
          <w:b/>
          <w:sz w:val="28"/>
        </w:rPr>
        <w:t>Giovedì3luglio2025,Teatro</w:t>
      </w:r>
      <w:r>
        <w:rPr>
          <w:b/>
          <w:spacing w:val="-2"/>
          <w:sz w:val="28"/>
        </w:rPr>
        <w:t>Magnetto</w:t>
      </w:r>
    </w:p>
    <w:p w:rsidR="002845B7" w:rsidRDefault="00C92AFA">
      <w:pPr>
        <w:spacing w:before="140"/>
        <w:ind w:left="3" w:right="3"/>
        <w:jc w:val="center"/>
        <w:rPr>
          <w:b/>
          <w:sz w:val="28"/>
        </w:rPr>
      </w:pPr>
      <w:bookmarkStart w:id="3" w:name="19.coop_presenta_il_film_dell'olandese_J"/>
      <w:bookmarkEnd w:id="3"/>
      <w:r>
        <w:rPr>
          <w:b/>
          <w:sz w:val="28"/>
        </w:rPr>
        <w:t>19.cooppresentailfilmdell'olandeseJonathanDeJongpersensibilizzaresul tema della demenza</w:t>
      </w:r>
    </w:p>
    <w:p w:rsidR="002845B7" w:rsidRDefault="00C92AFA">
      <w:pPr>
        <w:pStyle w:val="Corpodeltesto"/>
        <w:spacing w:before="120" w:line="276" w:lineRule="auto"/>
        <w:ind w:right="16"/>
      </w:pPr>
      <w:r>
        <w:rPr>
          <w:b/>
        </w:rPr>
        <w:t xml:space="preserve">Bussoleno, giugno 2025 </w:t>
      </w:r>
      <w:r>
        <w:t>– 19.coop continua il suo impegno nella sensibilizzazione e formazione</w:t>
      </w:r>
      <w:r w:rsidR="009177CE">
        <w:t xml:space="preserve"> </w:t>
      </w:r>
      <w:r>
        <w:t>sul tema delle demenze, un lavoro che svolge attivamente sul territorio della ValSusa.</w:t>
      </w:r>
    </w:p>
    <w:p w:rsidR="002845B7" w:rsidRDefault="00C92AFA">
      <w:pPr>
        <w:pStyle w:val="Corpodeltesto"/>
        <w:spacing w:line="276" w:lineRule="auto"/>
        <w:ind w:right="12"/>
      </w:pPr>
      <w:r>
        <w:t>Grazie alla collaborazione con Con.I.S.A., C.S.D.A. impresa sociale e il Servizio Innovazione Sviluppo – Servizi Salute | Diaconia Valdese è nata l'opportunità di diffon</w:t>
      </w:r>
      <w:r>
        <w:t>dere in Valsusa "Human Forever" del regista olandese Jonathan De Jong.</w:t>
      </w:r>
    </w:p>
    <w:p w:rsidR="002845B7" w:rsidRDefault="00C92AFA">
      <w:pPr>
        <w:pStyle w:val="Corpodeltesto"/>
        <w:spacing w:before="138" w:line="276" w:lineRule="auto"/>
        <w:ind w:right="11"/>
      </w:pPr>
      <w:r>
        <w:t>"HUMAN FOREVER" rappresenta uno strumento straordinario di sensibilizzazione sul tema della demenza, una questione che nei prossimi anni assumerà rilevanza crescente nelle nostre societ</w:t>
      </w:r>
      <w:r>
        <w:t>à. Attualmente distribuito in 20 paesi nel mondo, il documentario ha visto i suoi diritti acquisiti dal prestigioso canale culturale franco-tedesco Arte.</w:t>
      </w:r>
    </w:p>
    <w:p w:rsidR="002845B7" w:rsidRDefault="00C92AFA">
      <w:pPr>
        <w:pStyle w:val="Corpodeltesto"/>
        <w:spacing w:before="138" w:line="276" w:lineRule="auto"/>
        <w:ind w:right="11"/>
      </w:pPr>
      <w:r>
        <w:t>IlfilmnarralastraordinariaesperienzadiTeunToebes,giovaneattivistaumanitarioventicinquenne, che ha scel</w:t>
      </w:r>
      <w:r>
        <w:t>to di vivere per oltre un anno e mezzo nel reparto chiuso di una casa di cura, a stretto contatto con anziani affetti da demenza. Successivamente, Teun ha intrapreso un viaggio attraverso 11 paesi in 4 continenti, alla ricerca di risposte e soluzioni per m</w:t>
      </w:r>
      <w:r>
        <w:t>igliorare la qualità della vita delle personecondemenza.Insiemealregista,esploracomediversecultureaffrontinoquestacondizione, raccogliendo esperienze e proposte concrete per un futuro più inclusivo.</w:t>
      </w:r>
    </w:p>
    <w:p w:rsidR="002845B7" w:rsidRDefault="00C92AFA">
      <w:pPr>
        <w:pStyle w:val="Corpodeltesto"/>
        <w:spacing w:before="138" w:line="276" w:lineRule="auto"/>
        <w:ind w:right="13"/>
      </w:pPr>
      <w:r>
        <w:t>Siamo convinti che questo documentario rappresenti uno st</w:t>
      </w:r>
      <w:r>
        <w:t>rumento prezioso per promuovere consapevolezza e cambiamento riguardo alla demenza nella nostra Valle.</w:t>
      </w:r>
    </w:p>
    <w:p w:rsidR="002845B7" w:rsidRDefault="00C92AFA">
      <w:pPr>
        <w:pStyle w:val="Corpodeltesto"/>
        <w:spacing w:line="276" w:lineRule="auto"/>
        <w:ind w:right="10"/>
      </w:pPr>
      <w:r>
        <w:t>Le prime tre proiezioni, svoltesi nel mese di aprile 2025 nell'area torinese, hanno registrato una partecipazione straordinaria di oltre 500 persone, dim</w:t>
      </w:r>
      <w:r>
        <w:t>ostrando l'interesse e l'urgenza del tema. In allegato alla presente anche la rassegna stampa.</w:t>
      </w:r>
    </w:p>
    <w:p w:rsidR="002845B7" w:rsidRDefault="00C92AFA">
      <w:pPr>
        <w:pStyle w:val="Corpodeltesto"/>
        <w:spacing w:before="140" w:line="276" w:lineRule="auto"/>
        <w:ind w:right="12"/>
      </w:pPr>
      <w:r>
        <w:t>"HUMAN FOREVER" ha già conseguito un successo senza precedenti nei Paesi Bassi, diventando il documentario più visto nella storia del paese, e continua a ricever</w:t>
      </w:r>
      <w:r>
        <w:t xml:space="preserve">e riconoscimenti a livello </w:t>
      </w:r>
      <w:r>
        <w:rPr>
          <w:spacing w:val="-2"/>
        </w:rPr>
        <w:t>internazionale.</w:t>
      </w:r>
    </w:p>
    <w:p w:rsidR="002845B7" w:rsidRDefault="00C92AFA">
      <w:pPr>
        <w:spacing w:before="138" w:line="276" w:lineRule="auto"/>
        <w:ind w:left="2" w:right="36"/>
        <w:jc w:val="both"/>
        <w:rPr>
          <w:i/>
          <w:sz w:val="24"/>
        </w:rPr>
      </w:pPr>
      <w:r>
        <w:rPr>
          <w:sz w:val="24"/>
        </w:rPr>
        <w:t xml:space="preserve">Come afferma Teun Toebes: </w:t>
      </w:r>
      <w:r>
        <w:rPr>
          <w:i/>
          <w:sz w:val="24"/>
        </w:rPr>
        <w:t>"Solo se guardiamo alle persone affette da demenza in modo diverso, il futuro potrà cambiare. Solo allora lo stigma potrà lasciare il posto alla speranza. Perché solo se continuiamo a ved</w:t>
      </w:r>
      <w:r>
        <w:rPr>
          <w:i/>
          <w:sz w:val="24"/>
        </w:rPr>
        <w:t>ere l'uomo, egli non scomparirà mai."</w:t>
      </w:r>
    </w:p>
    <w:p w:rsidR="002845B7" w:rsidRDefault="00C92AFA">
      <w:pPr>
        <w:pStyle w:val="Corpodeltesto"/>
        <w:spacing w:before="140" w:line="276" w:lineRule="auto"/>
        <w:ind w:right="17"/>
      </w:pPr>
      <w:r>
        <w:t>La proiezione patrocinata dal Comune di</w:t>
      </w:r>
      <w:r w:rsidR="009177CE">
        <w:t xml:space="preserve"> </w:t>
      </w:r>
      <w:r>
        <w:t>Almese e organizzata in collaborazione con LiberAmente Aps e Teatro Magnetto di</w:t>
      </w:r>
      <w:r w:rsidR="009177CE">
        <w:t xml:space="preserve"> </w:t>
      </w:r>
      <w:r>
        <w:t>Almese si inserisce nel progetto SOSTENIAMOCI! già attivo sul nostro</w:t>
      </w:r>
    </w:p>
    <w:p w:rsidR="002845B7" w:rsidRDefault="002845B7">
      <w:pPr>
        <w:pStyle w:val="Corpodeltesto"/>
        <w:spacing w:line="276" w:lineRule="auto"/>
        <w:sectPr w:rsidR="002845B7">
          <w:headerReference w:type="default" r:id="rId6"/>
          <w:type w:val="continuous"/>
          <w:pgSz w:w="11910" w:h="16840"/>
          <w:pgMar w:top="2440" w:right="1133" w:bottom="280" w:left="1133" w:header="860" w:footer="0" w:gutter="0"/>
          <w:pgNumType w:start="1"/>
          <w:cols w:space="720"/>
        </w:sectPr>
      </w:pPr>
    </w:p>
    <w:p w:rsidR="002845B7" w:rsidRDefault="00C92AFA">
      <w:pPr>
        <w:pStyle w:val="Corpodeltesto"/>
        <w:spacing w:before="49" w:line="276" w:lineRule="auto"/>
        <w:ind w:right="12"/>
      </w:pPr>
      <w:r>
        <w:lastRenderedPageBreak/>
        <w:t>territorio, volto a promuovere consapevolezza e informazione nelle comunità locali, supportando le famiglie nella</w:t>
      </w:r>
      <w:r w:rsidR="009177CE">
        <w:t xml:space="preserve"> </w:t>
      </w:r>
      <w:r>
        <w:t>gestione del percorso della malattia.</w:t>
      </w:r>
    </w:p>
    <w:p w:rsidR="009177CE" w:rsidRPr="009177CE" w:rsidRDefault="009177CE">
      <w:pPr>
        <w:pStyle w:val="Corpodeltesto"/>
        <w:spacing w:before="49" w:line="276" w:lineRule="auto"/>
        <w:ind w:right="12"/>
        <w:rPr>
          <w:i/>
        </w:rPr>
      </w:pPr>
      <w:r w:rsidRPr="009177CE">
        <w:rPr>
          <w:i/>
          <w:color w:val="222222"/>
          <w:shd w:val="clear" w:color="auto" w:fill="FFFFFF"/>
        </w:rPr>
        <w:t xml:space="preserve">"Come Amministrazione comunale siamo orgogliosi di ospitare quella proiezione" dichiara </w:t>
      </w:r>
      <w:r w:rsidRPr="009177CE">
        <w:rPr>
          <w:b/>
          <w:color w:val="222222"/>
          <w:shd w:val="clear" w:color="auto" w:fill="FFFFFF"/>
        </w:rPr>
        <w:t>Ivano Osella, Assessore alle Politiche Sociali del Comune di Almese</w:t>
      </w:r>
      <w:r w:rsidRPr="009177CE">
        <w:rPr>
          <w:i/>
          <w:color w:val="222222"/>
          <w:shd w:val="clear" w:color="auto" w:fill="FFFFFF"/>
        </w:rPr>
        <w:t>, "purtroppo Alzheimer e demenze sono patologie sempre più diffuse win un territorio come il nostro, con borgate montane e aree meno urbanizzate e più isolate, rischiano di pesare maggiormente sulle attività di cura da parte dei famigliar. Con questa proiezione vogliamo quindi dare un segnale forte di visibilità sul tema e anche di vicinanza verso i caregiver che, ogni giorno, si occupano di persone fragili con demenze."</w:t>
      </w:r>
    </w:p>
    <w:p w:rsidR="002845B7" w:rsidRDefault="00C92AFA">
      <w:pPr>
        <w:pStyle w:val="Heading1"/>
        <w:jc w:val="both"/>
      </w:pPr>
      <w:bookmarkStart w:id="4" w:name="La_rilevanza_globale_della_demenza"/>
      <w:bookmarkEnd w:id="4"/>
      <w:r>
        <w:t>La</w:t>
      </w:r>
      <w:r w:rsidR="009177CE">
        <w:t xml:space="preserve"> </w:t>
      </w:r>
      <w:r>
        <w:t>rilevanza</w:t>
      </w:r>
      <w:r w:rsidR="009177CE">
        <w:t xml:space="preserve"> </w:t>
      </w:r>
      <w:r>
        <w:t>globale</w:t>
      </w:r>
      <w:r w:rsidR="009177CE">
        <w:t xml:space="preserve"> </w:t>
      </w:r>
      <w:r>
        <w:t>della</w:t>
      </w:r>
      <w:r w:rsidR="009177CE">
        <w:t xml:space="preserve"> </w:t>
      </w:r>
      <w:r>
        <w:rPr>
          <w:spacing w:val="-2"/>
        </w:rPr>
        <w:t>demenza</w:t>
      </w:r>
    </w:p>
    <w:p w:rsidR="002845B7" w:rsidRDefault="00C92AFA">
      <w:pPr>
        <w:pStyle w:val="Corpodeltesto"/>
        <w:spacing w:before="120" w:line="276" w:lineRule="auto"/>
        <w:ind w:right="13"/>
      </w:pPr>
      <w:r>
        <w:t>Il numero di persone affette da questa patologia neuro-degenerativa è destinato a raddoppiare nei prossimi 20 anni. In Italia circa due milioni di persone vivono con demenza o disturbi cognitivi e circa quattro milioni sono i familiari direttamente coinvol</w:t>
      </w:r>
      <w:r>
        <w:t>ti. La crescente longevità della popolazione comporta un aumento esponenziale dei casi e l'Organizzazione Mondiale della Sanità ha definito questa tematica come priorità di sanità pubblica.</w:t>
      </w:r>
    </w:p>
    <w:p w:rsidR="002845B7" w:rsidRDefault="00C92AFA">
      <w:pPr>
        <w:pStyle w:val="Corpodeltesto"/>
        <w:spacing w:line="276" w:lineRule="auto"/>
        <w:ind w:right="22"/>
      </w:pPr>
      <w:r>
        <w:t>La demenza comporta un impatto psicologico, fisico ed emotivo sign</w:t>
      </w:r>
      <w:r>
        <w:t>ificativo per le famiglie e, a livello nazionale, è responsabile di un costo annuale di circa 23 miliardi di euro.</w:t>
      </w:r>
    </w:p>
    <w:p w:rsidR="002845B7" w:rsidRDefault="002845B7">
      <w:pPr>
        <w:pStyle w:val="Corpodeltesto"/>
        <w:spacing w:line="276" w:lineRule="auto"/>
        <w:ind w:right="18"/>
      </w:pPr>
      <w:r>
        <w:pict>
          <v:shape id="docshape1" o:spid="_x0000_s1026" style="position:absolute;left:0;text-align:left;margin-left:56.7pt;margin-top:52.65pt;width:481.85pt;height:.5pt;z-index:15728640;mso-position-horizontal-relative:page" coordorigin="1134,1053" coordsize="9637,10" o:spt="100" adj="0,,0" path="m10771,1063r-9637,m10771,1053r-9637,m10771,1063r-9637,m10771,1053r-9637,e" filled="f" strokecolor="#7f7f7f" strokeweight=".25pt">
            <v:stroke joinstyle="round"/>
            <v:formulas/>
            <v:path arrowok="t" o:connecttype="segments"/>
            <w10:wrap anchorx="page"/>
          </v:shape>
        </w:pict>
      </w:r>
      <w:r w:rsidR="00C92AFA">
        <w:t>Con la sua distribuzione in 20 paesi, il film sta contribuendo a sensibilizzare il pubblico su questo tema di fondamentale importanza.</w:t>
      </w:r>
    </w:p>
    <w:p w:rsidR="002845B7" w:rsidRDefault="002845B7">
      <w:pPr>
        <w:pStyle w:val="Corpodeltesto"/>
        <w:spacing w:before="0"/>
        <w:ind w:left="0"/>
        <w:jc w:val="left"/>
      </w:pPr>
    </w:p>
    <w:p w:rsidR="002845B7" w:rsidRDefault="002845B7">
      <w:pPr>
        <w:pStyle w:val="Corpodeltesto"/>
        <w:spacing w:before="23"/>
        <w:ind w:left="0"/>
        <w:jc w:val="left"/>
      </w:pPr>
    </w:p>
    <w:p w:rsidR="002845B7" w:rsidRDefault="00C92AFA">
      <w:pPr>
        <w:spacing w:before="1"/>
        <w:ind w:left="2"/>
        <w:jc w:val="both"/>
        <w:rPr>
          <w:sz w:val="24"/>
        </w:rPr>
      </w:pPr>
      <w:r>
        <w:rPr>
          <w:b/>
          <w:sz w:val="24"/>
        </w:rPr>
        <w:t>ING</w:t>
      </w:r>
      <w:r>
        <w:rPr>
          <w:b/>
          <w:sz w:val="24"/>
        </w:rPr>
        <w:t>RESSOLIBERO</w:t>
      </w:r>
      <w:r>
        <w:rPr>
          <w:sz w:val="24"/>
        </w:rPr>
        <w:t>conilpatrociniodelcomunedi</w:t>
      </w:r>
      <w:r>
        <w:rPr>
          <w:spacing w:val="-2"/>
          <w:sz w:val="24"/>
        </w:rPr>
        <w:t>Almese</w:t>
      </w:r>
    </w:p>
    <w:p w:rsidR="002845B7" w:rsidRDefault="00C92AFA">
      <w:pPr>
        <w:pStyle w:val="Corpodeltesto"/>
        <w:spacing w:before="180"/>
      </w:pPr>
      <w:r>
        <w:rPr>
          <w:b/>
        </w:rPr>
        <w:t>Partner:</w:t>
      </w:r>
      <w:r>
        <w:t>19.coop,CSDAImpresaSociale,CON.I.S.A,LiberAmente,Diaconia</w:t>
      </w:r>
      <w:r>
        <w:rPr>
          <w:spacing w:val="-2"/>
        </w:rPr>
        <w:t>Valdese</w:t>
      </w:r>
    </w:p>
    <w:p w:rsidR="002845B7" w:rsidRDefault="00C92AFA">
      <w:pPr>
        <w:spacing w:before="182" w:line="276" w:lineRule="auto"/>
        <w:ind w:left="2" w:right="15"/>
        <w:jc w:val="both"/>
        <w:rPr>
          <w:sz w:val="24"/>
        </w:rPr>
      </w:pPr>
      <w:r>
        <w:rPr>
          <w:b/>
          <w:sz w:val="24"/>
        </w:rPr>
        <w:t xml:space="preserve">Per informazioni Diciannove Coop: </w:t>
      </w:r>
      <w:r>
        <w:rPr>
          <w:sz w:val="24"/>
        </w:rPr>
        <w:t xml:space="preserve">Tel. 0122 48504 | da lunedì a venerdì 9:00 - 15:00 | </w:t>
      </w:r>
      <w:hyperlink r:id="rId7">
        <w:r>
          <w:rPr>
            <w:spacing w:val="-2"/>
            <w:sz w:val="24"/>
          </w:rPr>
          <w:t>info@19.coop</w:t>
        </w:r>
      </w:hyperlink>
    </w:p>
    <w:sectPr w:rsidR="002845B7" w:rsidSect="002845B7">
      <w:pgSz w:w="11910" w:h="16840"/>
      <w:pgMar w:top="2440" w:right="1133" w:bottom="280" w:left="1133" w:header="86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92AFA" w:rsidRDefault="00C92AFA" w:rsidP="002845B7">
      <w:r>
        <w:separator/>
      </w:r>
    </w:p>
  </w:endnote>
  <w:endnote w:type="continuationSeparator" w:id="1">
    <w:p w:rsidR="00C92AFA" w:rsidRDefault="00C92AFA" w:rsidP="002845B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92AFA" w:rsidRDefault="00C92AFA" w:rsidP="002845B7">
      <w:r>
        <w:separator/>
      </w:r>
    </w:p>
  </w:footnote>
  <w:footnote w:type="continuationSeparator" w:id="1">
    <w:p w:rsidR="00C92AFA" w:rsidRDefault="00C92AFA" w:rsidP="002845B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45B7" w:rsidRDefault="00C92AFA">
    <w:pPr>
      <w:pStyle w:val="Corpodeltesto"/>
      <w:spacing w:before="0" w:line="14" w:lineRule="auto"/>
      <w:ind w:left="0"/>
      <w:jc w:val="left"/>
      <w:rPr>
        <w:sz w:val="20"/>
      </w:rPr>
    </w:pPr>
    <w:r>
      <w:rPr>
        <w:noProof/>
        <w:sz w:val="20"/>
        <w:lang w:eastAsia="it-IT"/>
      </w:rPr>
      <w:drawing>
        <wp:anchor distT="0" distB="0" distL="0" distR="0" simplePos="0" relativeHeight="487555584" behindDoc="1" locked="0" layoutInCell="1" allowOverlap="1">
          <wp:simplePos x="0" y="0"/>
          <wp:positionH relativeFrom="page">
            <wp:posOffset>2129777</wp:posOffset>
          </wp:positionH>
          <wp:positionV relativeFrom="page">
            <wp:posOffset>546109</wp:posOffset>
          </wp:positionV>
          <wp:extent cx="3300717" cy="1010284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300717" cy="101028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hyphenationZone w:val="283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2845B7"/>
    <w:rsid w:val="002845B7"/>
    <w:rsid w:val="009177CE"/>
    <w:rsid w:val="00C92A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2845B7"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845B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2845B7"/>
    <w:pPr>
      <w:spacing w:before="139"/>
      <w:ind w:left="2"/>
      <w:jc w:val="both"/>
    </w:pPr>
    <w:rPr>
      <w:sz w:val="24"/>
      <w:szCs w:val="24"/>
    </w:rPr>
  </w:style>
  <w:style w:type="paragraph" w:customStyle="1" w:styleId="Heading1">
    <w:name w:val="Heading 1"/>
    <w:basedOn w:val="Normale"/>
    <w:uiPriority w:val="1"/>
    <w:qFormat/>
    <w:rsid w:val="002845B7"/>
    <w:pPr>
      <w:spacing w:before="199"/>
      <w:ind w:left="2"/>
      <w:jc w:val="center"/>
      <w:outlineLvl w:val="1"/>
    </w:pPr>
    <w:rPr>
      <w:b/>
      <w:bCs/>
      <w:sz w:val="36"/>
      <w:szCs w:val="36"/>
    </w:rPr>
  </w:style>
  <w:style w:type="paragraph" w:styleId="Titolo">
    <w:name w:val="Title"/>
    <w:basedOn w:val="Normale"/>
    <w:uiPriority w:val="1"/>
    <w:qFormat/>
    <w:rsid w:val="002845B7"/>
    <w:pPr>
      <w:spacing w:before="284"/>
      <w:ind w:left="3" w:right="3"/>
      <w:jc w:val="center"/>
    </w:pPr>
    <w:rPr>
      <w:rFonts w:ascii="Arial" w:eastAsia="Arial" w:hAnsi="Arial" w:cs="Arial"/>
      <w:b/>
      <w:bCs/>
      <w:sz w:val="48"/>
      <w:szCs w:val="48"/>
    </w:rPr>
  </w:style>
  <w:style w:type="paragraph" w:styleId="Paragrafoelenco">
    <w:name w:val="List Paragraph"/>
    <w:basedOn w:val="Normale"/>
    <w:uiPriority w:val="1"/>
    <w:qFormat/>
    <w:rsid w:val="002845B7"/>
  </w:style>
  <w:style w:type="paragraph" w:customStyle="1" w:styleId="TableParagraph">
    <w:name w:val="Table Paragraph"/>
    <w:basedOn w:val="Normale"/>
    <w:uiPriority w:val="1"/>
    <w:qFormat/>
    <w:rsid w:val="002845B7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info@19.coop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643</Words>
  <Characters>3668</Characters>
  <Application>Microsoft Office Word</Application>
  <DocSecurity>0</DocSecurity>
  <Lines>30</Lines>
  <Paragraphs>8</Paragraphs>
  <ScaleCrop>false</ScaleCrop>
  <Company/>
  <LinksUpToDate>false</LinksUpToDate>
  <CharactersWithSpaces>4303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DVV</dc:creator>
  <cp:lastModifiedBy>Virna</cp:lastModifiedBy>
  <cp:revision>2</cp:revision>
  <dcterms:created xsi:type="dcterms:W3CDTF">2025-06-26T08:32:00Z</dcterms:created>
  <dcterms:modified xsi:type="dcterms:W3CDTF">2025-06-26T08:37:00Z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2025-06-23T00:00:00Z</vt:filetime>
  </property>
  <property fmtid="{D5CDD505-2E9C-101B-9397-08002B2CF9AE}" pid="3" name="Creator">
    <vt:lpwstr>Writer</vt:lpwstr>
  </property>
  <property fmtid="{D5CDD505-2E9C-101B-9397-08002B2CF9AE}" pid="4" name="Producer">
    <vt:lpwstr>LibreOffice 7.3</vt:lpwstr>
  </property>
  <property fmtid="{D5CDD505-2E9C-101B-9397-08002B2CF9AE}" pid="5" name="LastSaved">
    <vt:filetime>2025-06-23T00:00:00Z</vt:filetime>
  </property>
</Properties>
</file>