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tmebkcocadl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color w:val="ff0000"/>
          <w:sz w:val="30"/>
          <w:szCs w:val="30"/>
        </w:rPr>
      </w:pPr>
      <w:bookmarkStart w:colFirst="0" w:colLast="0" w:name="_xc3tm54cp1r4" w:id="1"/>
      <w:bookmarkEnd w:id="1"/>
      <w:r w:rsidDel="00000000" w:rsidR="00000000" w:rsidRPr="00000000">
        <w:rPr>
          <w:b w:val="1"/>
          <w:color w:val="ff0000"/>
          <w:sz w:val="30"/>
          <w:szCs w:val="30"/>
          <w:rtl w:val="0"/>
        </w:rPr>
        <w:t xml:space="preserve">Il Castello di Adelaide saluta l’estate con l’evento di chiusura della mostra “Storie Dipinte” di Guglielmo Meltzeid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Domenica 12 ottobre – ore 16.00, Castello di Adelaide – Susa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un pomeriggio dedicato all’arte e alla musica,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domenica 12 ottobre alle ore 16.00</w:t>
      </w:r>
      <w:r w:rsidDel="00000000" w:rsidR="00000000" w:rsidRPr="00000000">
        <w:rPr>
          <w:sz w:val="24"/>
          <w:szCs w:val="24"/>
          <w:rtl w:val="0"/>
        </w:rPr>
        <w:t xml:space="preserve">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Castello di Adelaide di Susa </w:t>
      </w:r>
      <w:r w:rsidDel="00000000" w:rsidR="00000000" w:rsidRPr="00000000">
        <w:rPr>
          <w:sz w:val="24"/>
          <w:szCs w:val="24"/>
          <w:rtl w:val="0"/>
        </w:rPr>
        <w:t xml:space="preserve">accoglierà il pubblico per l’</w:t>
      </w:r>
      <w:r w:rsidDel="00000000" w:rsidR="00000000" w:rsidRPr="00000000">
        <w:rPr>
          <w:b w:val="1"/>
          <w:sz w:val="24"/>
          <w:szCs w:val="24"/>
          <w:rtl w:val="0"/>
        </w:rPr>
        <w:t xml:space="preserve">evento di chiusura della mostra “Storie Dipinte” di Guglielmo Meltzeid</w:t>
      </w:r>
      <w:r w:rsidDel="00000000" w:rsidR="00000000" w:rsidRPr="00000000">
        <w:rPr>
          <w:sz w:val="24"/>
          <w:szCs w:val="24"/>
          <w:rtl w:val="0"/>
        </w:rPr>
        <w:t xml:space="preserve">, che segnerà anche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conclusione della stagione estiva di aperture del Castello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L’appuntamento offrirà ai visitatori un’esperienza suggestiva: l’artista </w:t>
      </w:r>
      <w:r w:rsidDel="00000000" w:rsidR="00000000" w:rsidRPr="00000000">
        <w:rPr>
          <w:b w:val="1"/>
          <w:sz w:val="24"/>
          <w:szCs w:val="24"/>
          <w:rtl w:val="0"/>
        </w:rPr>
        <w:t xml:space="preserve">Guglielmo Meltzeid</w:t>
      </w:r>
      <w:r w:rsidDel="00000000" w:rsidR="00000000" w:rsidRPr="00000000">
        <w:rPr>
          <w:sz w:val="24"/>
          <w:szCs w:val="24"/>
          <w:rtl w:val="0"/>
        </w:rPr>
        <w:t xml:space="preserve"> accompagnerà il pubblico in una visita guidata tra le sue opere, in un dialogo diretto tra autore e spettatori, accompagnato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interventi musicali dal vivo</w:t>
      </w:r>
      <w:r w:rsidDel="00000000" w:rsidR="00000000" w:rsidRPr="00000000">
        <w:rPr>
          <w:sz w:val="24"/>
          <w:szCs w:val="24"/>
          <w:rtl w:val="0"/>
        </w:rPr>
        <w:t xml:space="preserve"> e dal </w:t>
      </w:r>
      <w:r w:rsidDel="00000000" w:rsidR="00000000" w:rsidRPr="00000000">
        <w:rPr>
          <w:b w:val="1"/>
          <w:sz w:val="24"/>
          <w:szCs w:val="24"/>
          <w:rtl w:val="0"/>
        </w:rPr>
        <w:t xml:space="preserve">racconto di Marco Marzi</w:t>
      </w:r>
      <w:r w:rsidDel="00000000" w:rsidR="00000000" w:rsidRPr="00000000">
        <w:rPr>
          <w:sz w:val="24"/>
          <w:szCs w:val="24"/>
          <w:rtl w:val="0"/>
        </w:rPr>
        <w:t xml:space="preserve">, uno dei curatori della mostra, che intreccerà parole e riflessioni in un percorso poetico ed evocativo.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L’evento rappresenta il momento conclusivo di una stagione ricca di appuntamenti che ha visto il Castello di Adelaide protagonista della vita culturale della città.</w:t>
        <w:br w:type="textWrapping"/>
        <w:t xml:space="preserve">Dalle serate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“Susa Svelata”</w:t>
      </w:r>
      <w:r w:rsidDel="00000000" w:rsidR="00000000" w:rsidRPr="00000000">
        <w:rPr>
          <w:sz w:val="24"/>
          <w:szCs w:val="24"/>
          <w:rtl w:val="0"/>
        </w:rPr>
        <w:t xml:space="preserve">, che hanno saputo unire teatro, narrazione e scoperta del territorio, agli </w:t>
      </w:r>
      <w:r w:rsidDel="00000000" w:rsidR="00000000" w:rsidRPr="00000000">
        <w:rPr>
          <w:b w:val="1"/>
          <w:sz w:val="24"/>
          <w:szCs w:val="24"/>
          <w:rtl w:val="0"/>
        </w:rPr>
        <w:t xml:space="preserve">spettacoli estivi </w:t>
      </w:r>
      <w:r w:rsidDel="00000000" w:rsidR="00000000" w:rsidRPr="00000000">
        <w:rPr>
          <w:sz w:val="24"/>
          <w:szCs w:val="24"/>
          <w:rtl w:val="0"/>
        </w:rPr>
        <w:t xml:space="preserve">che hanno animato i saloni e il cortile, fino alle </w:t>
      </w:r>
      <w:r w:rsidDel="00000000" w:rsidR="00000000" w:rsidRPr="00000000">
        <w:rPr>
          <w:b w:val="1"/>
          <w:sz w:val="24"/>
          <w:szCs w:val="24"/>
          <w:rtl w:val="0"/>
        </w:rPr>
        <w:t xml:space="preserve">visite guidate e iniziative realizzate in collaborazione con numerosi enti culturali</w:t>
      </w:r>
      <w:r w:rsidDel="00000000" w:rsidR="00000000" w:rsidRPr="00000000">
        <w:rPr>
          <w:sz w:val="24"/>
          <w:szCs w:val="24"/>
          <w:rtl w:val="0"/>
        </w:rPr>
        <w:t xml:space="preserve"> — tra cui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Soprintendenza Archeologica di Torino</w:t>
      </w:r>
      <w:r w:rsidDel="00000000" w:rsidR="00000000" w:rsidRPr="00000000">
        <w:rPr>
          <w:sz w:val="24"/>
          <w:szCs w:val="24"/>
          <w:rtl w:val="0"/>
        </w:rPr>
        <w:t xml:space="preserve">,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Centro Culturale Diocesano di Susa, </w:t>
      </w:r>
      <w:r w:rsidDel="00000000" w:rsidR="00000000" w:rsidRPr="00000000">
        <w:rPr>
          <w:sz w:val="24"/>
          <w:szCs w:val="24"/>
          <w:rtl w:val="0"/>
        </w:rPr>
        <w:t xml:space="preserve">l’</w:t>
      </w:r>
      <w:r w:rsidDel="00000000" w:rsidR="00000000" w:rsidRPr="00000000">
        <w:rPr>
          <w:b w:val="1"/>
          <w:sz w:val="24"/>
          <w:szCs w:val="24"/>
          <w:rtl w:val="0"/>
        </w:rPr>
        <w:t xml:space="preserve">associazione ProSusa</w:t>
      </w:r>
      <w:r w:rsidDel="00000000" w:rsidR="00000000" w:rsidRPr="00000000">
        <w:rPr>
          <w:sz w:val="24"/>
          <w:szCs w:val="24"/>
          <w:rtl w:val="0"/>
        </w:rPr>
        <w:t xml:space="preserve"> 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sezione FAI della Valle di Susa</w:t>
      </w:r>
      <w:r w:rsidDel="00000000" w:rsidR="00000000" w:rsidRPr="00000000">
        <w:rPr>
          <w:sz w:val="24"/>
          <w:szCs w:val="24"/>
          <w:rtl w:val="0"/>
        </w:rPr>
        <w:t xml:space="preserve"> — il 2025 ha segnato un anno di grande partecipazione e crescita per il Castello e per il suo pubblico.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chiusura della mostra e della stagione estiva, il Castello si prepara ora ad accogliere l’autunno con una serie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aperture speciali e appuntamenti dedicati</w:t>
      </w:r>
      <w:r w:rsidDel="00000000" w:rsidR="00000000" w:rsidRPr="00000000">
        <w:rPr>
          <w:sz w:val="24"/>
          <w:szCs w:val="24"/>
          <w:rtl w:val="0"/>
        </w:rPr>
        <w:t xml:space="preserve">, che accompagneranno i visitatori verso la stagione invernale.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ringraziamento particolare va a tutti coloro che hanno scelto di visitare, scoprire e vivere il Castello di Adelaide, contribuendo con la loro presenza a rendere viva la storia di Susa e a sostenere una proposta culturale che unisce arte, storia e comunità.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informazioni, interviste e accrediti stampa:</w:t>
        <w:br w:type="textWrapping"/>
        <w:t xml:space="preserve">📧 </w:t>
      </w:r>
      <w:r w:rsidDel="00000000" w:rsidR="00000000" w:rsidRPr="00000000">
        <w:rPr>
          <w:i w:val="1"/>
          <w:sz w:val="24"/>
          <w:szCs w:val="24"/>
          <w:rtl w:val="0"/>
        </w:rPr>
        <w:t xml:space="preserve">castello@comune.susa.to.it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📱 </w:t>
      </w:r>
      <w:r w:rsidDel="00000000" w:rsidR="00000000" w:rsidRPr="00000000">
        <w:rPr>
          <w:i w:val="1"/>
          <w:sz w:val="24"/>
          <w:szCs w:val="24"/>
          <w:rtl w:val="0"/>
        </w:rPr>
        <w:t xml:space="preserve">+39 345 6124682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📍 Castello di Adelaide – Museo Civico, Susa (TO)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504825</wp:posOffset>
          </wp:positionH>
          <wp:positionV relativeFrom="paragraph">
            <wp:posOffset>-333374</wp:posOffset>
          </wp:positionV>
          <wp:extent cx="1009650" cy="10096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2390775</wp:posOffset>
          </wp:positionH>
          <wp:positionV relativeFrom="paragraph">
            <wp:posOffset>-304799</wp:posOffset>
          </wp:positionV>
          <wp:extent cx="952500" cy="9525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-142874</wp:posOffset>
          </wp:positionV>
          <wp:extent cx="952500" cy="627112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6271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