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COMUNICATO STAMPA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 BARDONECCHIA SI PARLA DI ATTUALITA’ CON IL FESTIVAL “FRONTIERE FUTURE”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Informazione, intelligenza artificiale, geopolitica. Sono questi i temi al centro della prima edizione del Festival Frontiere Future in programma a Bardonecchia, il 26 e 27 luglio prossimi, presso il Giardino La Trouvaille, nella zona del Borgo Vecchio.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Un nuovo Festival, voluto dall’Amministrazione Comunale e diretto da Lorenzo Pregliasco, fondatore di Youtrend, per parlare e discutere dei temi ‘attualmente’ più caldi con giornalisti, analisti ed esperti di calibro nazionale.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Il primo appuntamento sarà sabato 26 luglio, alle 17,30, con Peter Gomez, direttore de Ilfattoquotidiano.it e Stefania Pinna di SkyTg24. Nel corso dell’incontro dal titolo “Confronto tra social ed informazione”, si parlerà dello stato di salute dell’informazione in un mondo in cui la frammentazione dei media sembra cambiare tutto: trasforma i linguaggi, accelera il ciclo delle notizie ed esaspera la discussione politica.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 invece, dedicato all’attuale situazione del mondo dilaniato da conflitti ed una costante crescita delle disuguaglianze, l’incontro con Liliana Faccioli Pintozzi, caporedattrice esteri di Sky Tg24, l’incontro “Guerre e geopolitica: cosa succede nel mondo?”, in programma alle 21 di sabato 26 luglio. Uno sguardo “al mondo in fiamme” con conflitti e tensioni, che arrivano anche vicino a noi. Una riflessione su quanto sta accadendo negli Stati Uniti di Trump.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Infine, domenica mattina, alle 11,30, si parlerà di “Tecnologia ed intelligenza artificiale”. Dialogheranno con Lorenzo Pregliasco, Alessandro Aresu, consigliere scientifico di Limes, autore del recente libro “Geopolitica dell’intelligenza artificiale” e Beniamino Pagliaro, caporedattore de La Repubblica Torino.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“Il Festival Frontiere - sottolinea Lorenzo Pregliasco - si pone l’obiettivo di portare a Bardonecchia i grandi temi dell’attualità con dialoghi e conversazioni di alto profilo. E’ bello che l’Amministrazione Comunale di Bardonecchia abbia accolto questa proposta, che punta ad arricchire l’offerta culturale in Alta Valle. Un progetto che parte con questa edizione zero e che speriamo di poter replicare nei prossimi anni”.</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“Grazie a Lorenzo Pregliasco per aver voluto portare a Bardonecchia questa manifestazione, che consente di aprire uno sguardo sull’attualità e sui grandi temi, con il contributo di personalità importanti del mondo del giornalismo, della comunicazione. Un Festival - spiega il sindaco Chiara Rossetti - che si affianca a diverse altre proposte presentate in questi anni e che indicano la volontà di far diventare Bardonecchia un punto di incontro e confronto culturale significativo ed in grado di proporsi sulla scena nazionale”.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 cortese richiesta di pubblicazione</w:t>
      </w:r>
    </w:p>
    <w:p w:rsidR="00000000" w:rsidDel="00000000" w:rsidP="00000000" w:rsidRDefault="00000000" w:rsidRPr="00000000" w14:paraId="00000016">
      <w:pPr>
        <w:rPr/>
      </w:pPr>
      <w:r w:rsidDel="00000000" w:rsidR="00000000" w:rsidRPr="00000000">
        <w:rPr>
          <w:rtl w:val="0"/>
        </w:rPr>
        <w:t xml:space="preserve">Chiara Caratto</w:t>
      </w:r>
    </w:p>
    <w:p w:rsidR="00000000" w:rsidDel="00000000" w:rsidP="00000000" w:rsidRDefault="00000000" w:rsidRPr="00000000" w14:paraId="00000017">
      <w:pPr>
        <w:rPr/>
      </w:pPr>
      <w:r w:rsidDel="00000000" w:rsidR="00000000" w:rsidRPr="00000000">
        <w:rPr>
          <w:rtl w:val="0"/>
        </w:rPr>
        <w:t xml:space="preserve">348/3805488</w:t>
      </w:r>
    </w:p>
    <w:p w:rsidR="00000000" w:rsidDel="00000000" w:rsidP="00000000" w:rsidRDefault="00000000" w:rsidRPr="00000000" w14:paraId="00000018">
      <w:pPr>
        <w:rPr/>
      </w:pPr>
      <w:r w:rsidDel="00000000" w:rsidR="00000000" w:rsidRPr="00000000">
        <w:rPr>
          <w:rtl w:val="0"/>
        </w:rPr>
        <w:t xml:space="preserve">ufficiostampa@bardonecchia.it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Ea0J02MlQKVJcgIaU3Ke7BVOMg==">CgMxLjA4AHIhMUZydEhlRnI4UDhPVk9OTnctT1ZaU2MyVmYzNHQ1ZGZJ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