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6C08E04B" w14:textId="0808711A" w:rsidR="00524C88" w:rsidRPr="00073AFF" w:rsidRDefault="000E5D00" w:rsidP="00524C88">
      <w:pPr>
        <w:pStyle w:val="Standard"/>
        <w:jc w:val="center"/>
        <w:rPr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t>Venerd</w:t>
      </w:r>
      <w:r w:rsidR="00B54B02">
        <w:rPr>
          <w:rFonts w:ascii="Calibri" w:hAnsi="Calibri"/>
          <w:b/>
          <w:bCs/>
          <w:sz w:val="26"/>
          <w:szCs w:val="26"/>
          <w:lang w:val="it-IT"/>
        </w:rPr>
        <w:t>ì</w:t>
      </w:r>
      <w:r w:rsidR="00524C88" w:rsidRPr="00073AFF">
        <w:rPr>
          <w:rFonts w:ascii="Calibri" w:hAnsi="Calibri"/>
          <w:b/>
          <w:bCs/>
          <w:sz w:val="26"/>
          <w:szCs w:val="26"/>
          <w:lang w:val="it-IT"/>
        </w:rPr>
        <w:t xml:space="preserve"> 1° Maggio </w:t>
      </w:r>
      <w:r w:rsidR="00B77041" w:rsidRPr="00B77041">
        <w:rPr>
          <w:rFonts w:ascii="Calibri" w:hAnsi="Calibri"/>
          <w:b/>
          <w:bCs/>
          <w:sz w:val="26"/>
          <w:szCs w:val="26"/>
          <w:lang w:val="it-IT"/>
        </w:rPr>
        <w:t>Festa Borgata Grange di Rivera</w:t>
      </w:r>
    </w:p>
    <w:p w14:paraId="2B919881" w14:textId="77777777" w:rsidR="00524C88" w:rsidRPr="00073AFF" w:rsidRDefault="00524C88" w:rsidP="00524C88">
      <w:pPr>
        <w:pStyle w:val="Standard"/>
        <w:jc w:val="center"/>
        <w:rPr>
          <w:rFonts w:ascii="Calibri" w:hAnsi="Calibri"/>
          <w:i/>
          <w:iCs/>
          <w:sz w:val="26"/>
          <w:szCs w:val="26"/>
          <w:lang w:val="it-IT"/>
        </w:rPr>
      </w:pPr>
      <w:r w:rsidRPr="00073AFF">
        <w:rPr>
          <w:rFonts w:ascii="Calibri" w:hAnsi="Calibri"/>
          <w:i/>
          <w:iCs/>
          <w:sz w:val="26"/>
          <w:szCs w:val="26"/>
          <w:lang w:val="it-IT"/>
        </w:rPr>
        <w:t xml:space="preserve">L’archeologo e i volontari dell’associazione </w:t>
      </w:r>
      <w:proofErr w:type="spellStart"/>
      <w:r w:rsidRPr="00073AFF">
        <w:rPr>
          <w:rFonts w:ascii="Calibri" w:hAnsi="Calibri"/>
          <w:i/>
          <w:iCs/>
          <w:sz w:val="26"/>
          <w:szCs w:val="26"/>
          <w:lang w:val="it-IT"/>
        </w:rPr>
        <w:t>Ar.c.A</w:t>
      </w:r>
      <w:proofErr w:type="spellEnd"/>
      <w:r w:rsidRPr="00073AFF">
        <w:rPr>
          <w:rFonts w:ascii="Calibri" w:hAnsi="Calibri"/>
          <w:i/>
          <w:iCs/>
          <w:sz w:val="26"/>
          <w:szCs w:val="26"/>
          <w:lang w:val="it-IT"/>
        </w:rPr>
        <w:t>. di Almese vi porteranno alla scoperta della cultura e l’architettura romana del primo secolo d.C.</w:t>
      </w:r>
    </w:p>
    <w:p w14:paraId="0B945F10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560FA641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3169E35B" w14:textId="5EB312B0" w:rsidR="00524C88" w:rsidRPr="00073AFF" w:rsidRDefault="000E5D00" w:rsidP="00524C88">
      <w:pPr>
        <w:pStyle w:val="Standard"/>
        <w:jc w:val="both"/>
        <w:rPr>
          <w:rFonts w:ascii="Calibri" w:hAnsi="Calibri"/>
          <w:b/>
          <w:bCs/>
          <w:lang w:val="it-IT"/>
        </w:rPr>
      </w:pPr>
      <w:r>
        <w:rPr>
          <w:rFonts w:ascii="Calibri" w:hAnsi="Calibri"/>
          <w:b/>
          <w:bCs/>
          <w:lang w:val="it-IT"/>
        </w:rPr>
        <w:t xml:space="preserve">Venerdì </w:t>
      </w:r>
      <w:r w:rsidR="00524C88" w:rsidRPr="00073AFF">
        <w:rPr>
          <w:rFonts w:ascii="Calibri" w:hAnsi="Calibri"/>
          <w:b/>
          <w:bCs/>
          <w:lang w:val="it-IT"/>
        </w:rPr>
        <w:t>1° Maggio</w:t>
      </w:r>
      <w:r w:rsidR="00B77041">
        <w:rPr>
          <w:rFonts w:ascii="Calibri" w:hAnsi="Calibri"/>
          <w:b/>
          <w:bCs/>
          <w:lang w:val="it-IT"/>
        </w:rPr>
        <w:t xml:space="preserve">, in occasione della Festa Borgata Grange di Rivera, </w:t>
      </w:r>
      <w:r w:rsidR="00524C88" w:rsidRPr="00073AFF">
        <w:rPr>
          <w:rFonts w:ascii="Calibri" w:hAnsi="Calibri"/>
          <w:lang w:val="it-IT"/>
        </w:rPr>
        <w:t xml:space="preserve">sarà possibile </w:t>
      </w:r>
      <w:r w:rsidR="00524C88" w:rsidRPr="00073AFF">
        <w:rPr>
          <w:rFonts w:ascii="Calibri" w:hAnsi="Calibri"/>
          <w:b/>
          <w:bCs/>
          <w:lang w:val="it-IT"/>
        </w:rPr>
        <w:t xml:space="preserve">visitare la Villa </w:t>
      </w:r>
      <w:r w:rsidR="00524C88">
        <w:rPr>
          <w:rFonts w:ascii="Calibri" w:hAnsi="Calibri"/>
          <w:b/>
          <w:bCs/>
          <w:lang w:val="it-IT"/>
        </w:rPr>
        <w:t>r</w:t>
      </w:r>
      <w:r w:rsidR="00524C88" w:rsidRPr="00073AFF">
        <w:rPr>
          <w:rFonts w:ascii="Calibri" w:hAnsi="Calibri"/>
          <w:b/>
          <w:bCs/>
          <w:lang w:val="it-IT"/>
        </w:rPr>
        <w:t>omana di Almese</w:t>
      </w:r>
      <w:r w:rsidR="00524C88" w:rsidRPr="00073AFF">
        <w:rPr>
          <w:rFonts w:ascii="Calibri" w:hAnsi="Calibri"/>
          <w:lang w:val="it-IT"/>
        </w:rPr>
        <w:t xml:space="preserve"> in occasione della Festa </w:t>
      </w:r>
      <w:r>
        <w:rPr>
          <w:rFonts w:ascii="Calibri" w:hAnsi="Calibri"/>
          <w:lang w:val="it-IT"/>
        </w:rPr>
        <w:t>della Borgata</w:t>
      </w:r>
      <w:r w:rsidR="00524C88" w:rsidRPr="00073AFF">
        <w:rPr>
          <w:rFonts w:ascii="Calibri" w:hAnsi="Calibri"/>
          <w:lang w:val="it-IT"/>
        </w:rPr>
        <w:t xml:space="preserve"> di Grange di Rivera</w:t>
      </w:r>
      <w:r w:rsidR="00524C88" w:rsidRPr="00073AFF">
        <w:rPr>
          <w:rFonts w:ascii="Calibri" w:hAnsi="Calibri"/>
          <w:b/>
          <w:bCs/>
          <w:lang w:val="it-IT"/>
        </w:rPr>
        <w:t xml:space="preserve">. Il tour guidato, condotto da un archeologo e dai volontari dell’associazione </w:t>
      </w:r>
      <w:proofErr w:type="spellStart"/>
      <w:r w:rsidR="00524C88" w:rsidRPr="00073AFF">
        <w:rPr>
          <w:rFonts w:ascii="Calibri" w:hAnsi="Calibri"/>
          <w:b/>
          <w:bCs/>
          <w:lang w:val="it-IT"/>
        </w:rPr>
        <w:t>Ar.c.A</w:t>
      </w:r>
      <w:proofErr w:type="spellEnd"/>
      <w:r w:rsidR="00524C88" w:rsidRPr="00073AFF">
        <w:rPr>
          <w:rFonts w:ascii="Calibri" w:hAnsi="Calibri"/>
          <w:b/>
          <w:bCs/>
          <w:lang w:val="it-IT"/>
        </w:rPr>
        <w:t>. di Almese</w:t>
      </w:r>
      <w:r w:rsidR="00524C88" w:rsidRPr="00073AFF">
        <w:rPr>
          <w:rFonts w:ascii="Calibri" w:hAnsi="Calibri"/>
          <w:lang w:val="it-IT"/>
        </w:rPr>
        <w:t xml:space="preserve">, porterà alla scoperta </w:t>
      </w:r>
      <w:r w:rsidR="00524C88" w:rsidRPr="00073AFF">
        <w:rPr>
          <w:rFonts w:ascii="Calibri" w:hAnsi="Calibri"/>
          <w:b/>
          <w:bCs/>
          <w:lang w:val="it-IT"/>
        </w:rPr>
        <w:t>dell’architettura e della cultura romana</w:t>
      </w:r>
      <w:r w:rsidR="00524C88" w:rsidRPr="00073AFF">
        <w:rPr>
          <w:rFonts w:ascii="Calibri" w:hAnsi="Calibri"/>
          <w:lang w:val="it-IT"/>
        </w:rPr>
        <w:t>. Tornando indietro nel tempo sarà possibile entrare nelle stanze della villa che, insieme alla Villa Romana di Caselette, è uno de</w:t>
      </w:r>
      <w:r w:rsidR="00524C88">
        <w:rPr>
          <w:rFonts w:ascii="Calibri" w:hAnsi="Calibri"/>
          <w:lang w:val="it-IT"/>
        </w:rPr>
        <w:t>i</w:t>
      </w:r>
      <w:r w:rsidR="00524C88" w:rsidRPr="00073AFF">
        <w:rPr>
          <w:rFonts w:ascii="Calibri" w:hAnsi="Calibri"/>
          <w:lang w:val="it-IT"/>
        </w:rPr>
        <w:t xml:space="preserve"> </w:t>
      </w:r>
      <w:r w:rsidR="00524C88" w:rsidRPr="00073AFF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3AC49130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2202C012" w14:textId="77777777" w:rsidR="00524C88" w:rsidRPr="00073AFF" w:rsidRDefault="00524C88" w:rsidP="00524C88">
      <w:pPr>
        <w:pStyle w:val="Standard"/>
        <w:jc w:val="both"/>
        <w:rPr>
          <w:lang w:val="it-IT"/>
        </w:rPr>
      </w:pPr>
      <w:r w:rsidRPr="00073AFF">
        <w:rPr>
          <w:rFonts w:ascii="Calibri" w:hAnsi="Calibri"/>
          <w:b/>
          <w:bCs/>
          <w:lang w:val="it-IT"/>
        </w:rPr>
        <w:t>La Villa Romana di Almese</w:t>
      </w:r>
      <w:r w:rsidRPr="00073AFF">
        <w:rPr>
          <w:rFonts w:ascii="Calibri" w:hAnsi="Calibri"/>
          <w:lang w:val="it-IT"/>
        </w:rPr>
        <w:t xml:space="preserve">, situata in località Grange di Rivera, sarà aperta al pubblico dalle 14,30 alle 18,00 con </w:t>
      </w:r>
      <w:r w:rsidRPr="00073AFF">
        <w:rPr>
          <w:rFonts w:ascii="Calibri" w:hAnsi="Calibri"/>
          <w:b/>
          <w:bCs/>
          <w:lang w:val="it-IT"/>
        </w:rPr>
        <w:t>la prima visita in partenza alle 14,30 mentre la seconda è prevista alle 16,00.</w:t>
      </w:r>
    </w:p>
    <w:p w14:paraId="5E8F4003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53AB8716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3897AC40" w14:textId="775910B9" w:rsidR="00524C88" w:rsidRPr="00073AFF" w:rsidRDefault="00524C88" w:rsidP="00524C88">
      <w:pPr>
        <w:pStyle w:val="Standard"/>
        <w:jc w:val="both"/>
        <w:rPr>
          <w:lang w:val="it-IT"/>
        </w:rPr>
      </w:pPr>
      <w:r w:rsidRPr="00073AFF">
        <w:rPr>
          <w:rFonts w:ascii="Calibri" w:hAnsi="Calibri"/>
          <w:b/>
          <w:bCs/>
          <w:lang w:val="it-IT"/>
        </w:rPr>
        <w:t xml:space="preserve">La giornata è promossa dall'associazione </w:t>
      </w:r>
      <w:proofErr w:type="spellStart"/>
      <w:r w:rsidRPr="00073AFF">
        <w:rPr>
          <w:rFonts w:ascii="Calibri" w:hAnsi="Calibri"/>
          <w:b/>
          <w:bCs/>
          <w:lang w:val="it-IT"/>
        </w:rPr>
        <w:t>Ar.c.A</w:t>
      </w:r>
      <w:proofErr w:type="spellEnd"/>
      <w:r>
        <w:rPr>
          <w:rFonts w:ascii="Calibri" w:hAnsi="Calibri"/>
          <w:b/>
          <w:bCs/>
          <w:lang w:val="it-IT"/>
        </w:rPr>
        <w:t>.</w:t>
      </w:r>
      <w:r w:rsidRPr="00073AFF">
        <w:rPr>
          <w:rFonts w:ascii="Calibri" w:hAnsi="Calibri"/>
          <w:lang w:val="it-IT"/>
        </w:rPr>
        <w:t xml:space="preserve"> (Arte, Archeologia e Cultura ad Almese) con il patrocinio del comune di Almese, in collaborazione con Fondazione </w:t>
      </w:r>
      <w:proofErr w:type="spellStart"/>
      <w:r w:rsidRPr="00073AFF">
        <w:rPr>
          <w:rFonts w:ascii="Calibri" w:hAnsi="Calibri"/>
          <w:lang w:val="it-IT"/>
        </w:rPr>
        <w:t>Magnetto</w:t>
      </w:r>
      <w:proofErr w:type="spellEnd"/>
      <w:r w:rsidRPr="00073AFF">
        <w:rPr>
          <w:rFonts w:ascii="Calibri" w:hAnsi="Calibri"/>
          <w:lang w:val="it-IT"/>
        </w:rPr>
        <w:t>, Finder S.p.A</w:t>
      </w:r>
      <w:r>
        <w:rPr>
          <w:rFonts w:ascii="Calibri" w:hAnsi="Calibri"/>
          <w:lang w:val="it-IT"/>
        </w:rPr>
        <w:t>.</w:t>
      </w:r>
      <w:r w:rsidRPr="00073AFF">
        <w:rPr>
          <w:rFonts w:ascii="Calibri" w:hAnsi="Calibri"/>
          <w:lang w:val="it-IT"/>
        </w:rPr>
        <w:t>, Univoca, Tesori</w:t>
      </w:r>
      <w:r>
        <w:rPr>
          <w:rFonts w:ascii="Calibri" w:hAnsi="Calibri"/>
          <w:lang w:val="it-IT"/>
        </w:rPr>
        <w:t xml:space="preserve"> </w:t>
      </w:r>
      <w:r w:rsidRPr="00073AFF">
        <w:rPr>
          <w:rFonts w:ascii="Calibri" w:hAnsi="Calibri"/>
          <w:lang w:val="it-IT"/>
        </w:rPr>
        <w:t>d’arte e cultura alpina e Soprintendenza Archeologica Belle Arti e Paesaggio per la Città Metropolitana di Torino.</w:t>
      </w:r>
    </w:p>
    <w:p w14:paraId="2DB7E213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0268D00B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  <w:r w:rsidRPr="00073AFF">
        <w:rPr>
          <w:rFonts w:ascii="Calibri" w:hAnsi="Calibri"/>
          <w:lang w:val="it-IT"/>
        </w:rPr>
        <w:t xml:space="preserve">Per informazioni arca.almese@gmail.com – </w:t>
      </w:r>
      <w:proofErr w:type="spellStart"/>
      <w:r w:rsidRPr="00073AFF">
        <w:rPr>
          <w:rFonts w:ascii="Calibri" w:hAnsi="Calibri"/>
          <w:lang w:val="it-IT"/>
        </w:rPr>
        <w:t>tel</w:t>
      </w:r>
      <w:proofErr w:type="spellEnd"/>
      <w:r w:rsidRPr="00073AFF">
        <w:rPr>
          <w:rFonts w:ascii="Calibri" w:hAnsi="Calibri"/>
          <w:lang w:val="it-IT"/>
        </w:rPr>
        <w:t xml:space="preserve"> +39 342 060 13 65 – www.arcalmese.it</w:t>
      </w:r>
    </w:p>
    <w:p w14:paraId="0A01E102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0521C740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7BE58B39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301B085E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181CB812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20CE4DAD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2586B619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42D64BD9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59F3AFA4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1F879941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4AEAF7B8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0B118922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6CCBFC69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41DB0DC0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3C04A52A" w14:textId="2AB5A334" w:rsidR="00524C88" w:rsidRPr="00073AFF" w:rsidRDefault="00524C88" w:rsidP="00524C88">
      <w:pPr>
        <w:pStyle w:val="Standard"/>
        <w:jc w:val="both"/>
        <w:rPr>
          <w:lang w:val="it-IT"/>
        </w:rPr>
      </w:pPr>
      <w:r w:rsidRPr="00073AFF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</w:t>
      </w:r>
      <w:r>
        <w:rPr>
          <w:rFonts w:ascii="Calibri" w:hAnsi="Calibri"/>
          <w:b/>
          <w:bCs/>
          <w:i/>
          <w:iCs/>
          <w:sz w:val="21"/>
          <w:szCs w:val="21"/>
          <w:lang w:val="it-IT"/>
        </w:rPr>
        <w:t xml:space="preserve"> </w:t>
      </w:r>
      <w:proofErr w:type="spellStart"/>
      <w:r w:rsidRPr="00073AFF">
        <w:rPr>
          <w:rFonts w:ascii="Calibri" w:hAnsi="Calibri"/>
          <w:b/>
          <w:bCs/>
          <w:i/>
          <w:iCs/>
          <w:sz w:val="21"/>
          <w:szCs w:val="21"/>
          <w:lang w:val="it-IT"/>
        </w:rPr>
        <w:t>Ar.c.A</w:t>
      </w:r>
      <w:proofErr w:type="spellEnd"/>
      <w:r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073AFF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19410C0F" w14:textId="77777777" w:rsidR="00524C88" w:rsidRPr="00073AFF" w:rsidRDefault="00524C88" w:rsidP="00524C88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780AEE27" w14:textId="77777777" w:rsidR="00524C88" w:rsidRPr="00073AFF" w:rsidRDefault="00524C88" w:rsidP="00524C88">
      <w:pPr>
        <w:pStyle w:val="Standard"/>
        <w:jc w:val="both"/>
        <w:rPr>
          <w:lang w:val="it-IT"/>
        </w:rPr>
      </w:pPr>
      <w:proofErr w:type="spellStart"/>
      <w:r w:rsidRPr="00073AFF">
        <w:rPr>
          <w:rFonts w:ascii="Calibri" w:hAnsi="Calibri"/>
          <w:b/>
          <w:bCs/>
          <w:sz w:val="21"/>
          <w:szCs w:val="21"/>
          <w:lang w:val="it-IT"/>
        </w:rPr>
        <w:t>Ar.c.A</w:t>
      </w:r>
      <w:proofErr w:type="spellEnd"/>
      <w:r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073AFF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p w14:paraId="4887D312" w14:textId="7AC89C8E" w:rsidR="008B0470" w:rsidRPr="00524C88" w:rsidRDefault="008B0470" w:rsidP="00524C88">
      <w:pPr>
        <w:pStyle w:val="Standard"/>
        <w:jc w:val="center"/>
        <w:rPr>
          <w:lang w:val="it-IT"/>
        </w:rPr>
      </w:pPr>
    </w:p>
    <w:sectPr w:rsidR="008B0470" w:rsidRPr="00524C8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4EC5" w14:textId="77777777" w:rsidR="00924AEC" w:rsidRDefault="00924AEC">
      <w:r>
        <w:separator/>
      </w:r>
    </w:p>
  </w:endnote>
  <w:endnote w:type="continuationSeparator" w:id="0">
    <w:p w14:paraId="4B38044C" w14:textId="77777777" w:rsidR="00924AEC" w:rsidRDefault="0092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525B" w14:textId="77777777" w:rsidR="00924AEC" w:rsidRDefault="00924AEC">
      <w:r>
        <w:rPr>
          <w:color w:val="000000"/>
        </w:rPr>
        <w:separator/>
      </w:r>
    </w:p>
  </w:footnote>
  <w:footnote w:type="continuationSeparator" w:id="0">
    <w:p w14:paraId="31959E3A" w14:textId="77777777" w:rsidR="00924AEC" w:rsidRDefault="0092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A2F21"/>
    <w:rsid w:val="000E5D00"/>
    <w:rsid w:val="00117ECF"/>
    <w:rsid w:val="00524C88"/>
    <w:rsid w:val="00592363"/>
    <w:rsid w:val="005960FA"/>
    <w:rsid w:val="005B3767"/>
    <w:rsid w:val="00640F74"/>
    <w:rsid w:val="0064115C"/>
    <w:rsid w:val="008B0470"/>
    <w:rsid w:val="008C5354"/>
    <w:rsid w:val="00924AEC"/>
    <w:rsid w:val="009614F8"/>
    <w:rsid w:val="00B54B02"/>
    <w:rsid w:val="00B77041"/>
    <w:rsid w:val="00D07FAA"/>
    <w:rsid w:val="00D54DDA"/>
    <w:rsid w:val="00D731A5"/>
    <w:rsid w:val="00F2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2025-04-22T14:06:00Z</cp:lastPrinted>
  <dcterms:created xsi:type="dcterms:W3CDTF">2026-04-24T09:00:00Z</dcterms:created>
  <dcterms:modified xsi:type="dcterms:W3CDTF">2026-04-24T09:00:00Z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